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2B" w:rsidRPr="00714905" w:rsidRDefault="00714905" w:rsidP="00CA5399">
      <w:pPr>
        <w:pStyle w:val="Title"/>
      </w:pPr>
      <w:r w:rsidRPr="00714905">
        <w:t xml:space="preserve">Anexa 3 - </w:t>
      </w:r>
      <w:r w:rsidR="0012337C" w:rsidRPr="00714905">
        <w:t xml:space="preserve">Grila de verificare </w:t>
      </w:r>
      <w:r w:rsidR="00CA1D33" w:rsidRPr="00CA1D33">
        <w:t>a conformității administrative și eligibilității</w:t>
      </w:r>
      <w:r w:rsidR="0012337C" w:rsidRPr="00714905">
        <w:t xml:space="preserve"> cererii de finanţare</w:t>
      </w:r>
    </w:p>
    <w:p w:rsidR="0012337C" w:rsidRPr="008B03C6" w:rsidRDefault="0012337C" w:rsidP="00CA5399">
      <w:pPr>
        <w:pStyle w:val="Title"/>
      </w:pPr>
    </w:p>
    <w:tbl>
      <w:tblPr>
        <w:tblW w:w="9606" w:type="dxa"/>
        <w:tblBorders>
          <w:top w:val="single" w:sz="4" w:space="0" w:color="2E74B5"/>
          <w:bottom w:val="single" w:sz="4" w:space="0" w:color="2E74B5"/>
          <w:insideH w:val="single" w:sz="4" w:space="0" w:color="2E74B5"/>
        </w:tblBorders>
        <w:tblLayout w:type="fixed"/>
        <w:tblLook w:val="0000" w:firstRow="0" w:lastRow="0" w:firstColumn="0" w:lastColumn="0" w:noHBand="0" w:noVBand="0"/>
      </w:tblPr>
      <w:tblGrid>
        <w:gridCol w:w="534"/>
        <w:gridCol w:w="9072"/>
      </w:tblGrid>
      <w:tr w:rsidR="00414FC9" w:rsidRPr="0016538C" w:rsidTr="00515329">
        <w:tc>
          <w:tcPr>
            <w:tcW w:w="534" w:type="dxa"/>
            <w:shd w:val="clear" w:color="auto" w:fill="BDD6EE"/>
          </w:tcPr>
          <w:p w:rsidR="00414FC9" w:rsidRPr="0016538C" w:rsidRDefault="00414FC9" w:rsidP="00CA5399">
            <w:pPr>
              <w:rPr>
                <w:rFonts w:asciiTheme="minorHAnsi" w:hAnsiTheme="minorHAnsi"/>
              </w:rPr>
            </w:pPr>
          </w:p>
        </w:tc>
        <w:tc>
          <w:tcPr>
            <w:tcW w:w="9072" w:type="dxa"/>
            <w:shd w:val="clear" w:color="auto" w:fill="BDD6EE"/>
          </w:tcPr>
          <w:p w:rsidR="00414FC9" w:rsidRPr="00515329" w:rsidRDefault="00414FC9" w:rsidP="00515329">
            <w:pPr>
              <w:jc w:val="center"/>
              <w:rPr>
                <w:rFonts w:asciiTheme="minorHAnsi" w:hAnsiTheme="minorHAnsi"/>
                <w:b/>
              </w:rPr>
            </w:pPr>
            <w:r w:rsidRPr="00515329">
              <w:rPr>
                <w:rFonts w:asciiTheme="minorHAnsi" w:hAnsiTheme="minorHAnsi"/>
                <w:b/>
              </w:rPr>
              <w:t>Criteriu</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1</w:t>
            </w:r>
          </w:p>
        </w:tc>
        <w:tc>
          <w:tcPr>
            <w:tcW w:w="9072" w:type="dxa"/>
          </w:tcPr>
          <w:p w:rsidR="00414FC9" w:rsidRPr="0016538C" w:rsidRDefault="00414FC9" w:rsidP="00CA5399">
            <w:pPr>
              <w:pStyle w:val="TOC1"/>
              <w:rPr>
                <w:rFonts w:asciiTheme="minorHAnsi" w:hAnsiTheme="minorHAnsi"/>
              </w:rPr>
            </w:pPr>
            <w:r w:rsidRPr="0016538C">
              <w:rPr>
                <w:rFonts w:asciiTheme="minorHAnsi" w:hAnsiTheme="minorHAnsi"/>
              </w:rPr>
              <w:t>Dosarul cererii de finanțare (CF) este depus într-un exemplar și 1 CD</w:t>
            </w:r>
            <w:r w:rsidR="00D309EC">
              <w:rPr>
                <w:rFonts w:asciiTheme="minorHAnsi" w:hAnsiTheme="minorHAnsi"/>
              </w:rPr>
              <w:t>, în termenul limită stabilit în ghidul specific</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2</w:t>
            </w:r>
          </w:p>
        </w:tc>
        <w:tc>
          <w:tcPr>
            <w:tcW w:w="9072" w:type="dxa"/>
          </w:tcPr>
          <w:p w:rsidR="00414FC9" w:rsidRPr="0016538C" w:rsidRDefault="00414FC9" w:rsidP="00CA5399">
            <w:pPr>
              <w:pStyle w:val="Header"/>
              <w:rPr>
                <w:rFonts w:asciiTheme="minorHAnsi" w:hAnsiTheme="minorHAnsi"/>
              </w:rPr>
            </w:pPr>
            <w:r w:rsidRPr="0016538C">
              <w:rPr>
                <w:rFonts w:asciiTheme="minorHAnsi" w:hAnsiTheme="minorHAnsi"/>
              </w:rPr>
              <w:t>CF – Secţiunea „Certificarea” respectă formatul prevăzut, este datată şi semnată în original de reprezentantul legal</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3</w:t>
            </w:r>
          </w:p>
        </w:tc>
        <w:tc>
          <w:tcPr>
            <w:tcW w:w="9072" w:type="dxa"/>
          </w:tcPr>
          <w:p w:rsidR="00414FC9" w:rsidRPr="0016538C" w:rsidRDefault="00414FC9" w:rsidP="00CA5399">
            <w:pPr>
              <w:rPr>
                <w:rFonts w:asciiTheme="minorHAnsi" w:hAnsiTheme="minorHAnsi"/>
              </w:rPr>
            </w:pPr>
            <w:r w:rsidRPr="0016538C">
              <w:rPr>
                <w:rFonts w:asciiTheme="minorHAnsi" w:hAnsiTheme="minorHAnsi"/>
              </w:rPr>
              <w:t>Toate rubricile din CF (aplicabile cererii de finanțare pentru specificul apelului de proiecte) sunt completate cu datele solicitate şi respectă modelul standard din Ghid</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4</w:t>
            </w:r>
          </w:p>
        </w:tc>
        <w:tc>
          <w:tcPr>
            <w:tcW w:w="9072" w:type="dxa"/>
          </w:tcPr>
          <w:p w:rsidR="00414FC9" w:rsidRPr="0016538C" w:rsidRDefault="00414FC9" w:rsidP="00CA5399">
            <w:pPr>
              <w:rPr>
                <w:rFonts w:asciiTheme="minorHAnsi" w:hAnsiTheme="minorHAnsi"/>
              </w:rPr>
            </w:pPr>
            <w:r w:rsidRPr="0016538C">
              <w:rPr>
                <w:rFonts w:asciiTheme="minorHAnsi" w:hAnsiTheme="minorHAnsi"/>
              </w:rPr>
              <w:t>Actul de identificare a reprezentantului legal al solicitantului, în copie conformă cu originalul</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5</w:t>
            </w:r>
          </w:p>
        </w:tc>
        <w:tc>
          <w:tcPr>
            <w:tcW w:w="9072" w:type="dxa"/>
          </w:tcPr>
          <w:p w:rsidR="00414FC9" w:rsidRPr="0016538C" w:rsidRDefault="00414FC9" w:rsidP="00CA5399">
            <w:pPr>
              <w:rPr>
                <w:rFonts w:asciiTheme="minorHAnsi" w:hAnsiTheme="minorHAnsi"/>
              </w:rPr>
            </w:pPr>
            <w:r w:rsidRPr="0016538C">
              <w:rPr>
                <w:rFonts w:asciiTheme="minorHAnsi" w:hAnsiTheme="minorHAnsi"/>
              </w:rPr>
              <w:t>[</w:t>
            </w:r>
            <w:r w:rsidRPr="0016538C">
              <w:rPr>
                <w:rFonts w:asciiTheme="minorHAnsi" w:hAnsiTheme="minorHAnsi"/>
                <w:i/>
                <w:iCs/>
              </w:rPr>
              <w:t>unde e cazul</w:t>
            </w:r>
            <w:r w:rsidRPr="0016538C">
              <w:rPr>
                <w:rFonts w:asciiTheme="minorHAnsi" w:hAnsiTheme="minorHAnsi"/>
              </w:rPr>
              <w:t>] Mandatul special/</w:t>
            </w:r>
            <w:r w:rsidR="00D94135" w:rsidRPr="0016538C">
              <w:rPr>
                <w:rFonts w:asciiTheme="minorHAnsi" w:hAnsiTheme="minorHAnsi"/>
              </w:rPr>
              <w:t xml:space="preserve"> </w:t>
            </w:r>
            <w:r w:rsidRPr="0016538C">
              <w:rPr>
                <w:rFonts w:asciiTheme="minorHAnsi" w:hAnsiTheme="minorHAnsi"/>
              </w:rPr>
              <w:t>împuternicirea specială pentru semnarea anumitor secțiuni din cererea de finanțare, este în original și este valabil</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6</w:t>
            </w:r>
          </w:p>
        </w:tc>
        <w:tc>
          <w:tcPr>
            <w:tcW w:w="9072" w:type="dxa"/>
          </w:tcPr>
          <w:p w:rsidR="00414FC9" w:rsidRPr="0016538C" w:rsidRDefault="00414FC9" w:rsidP="00CA5399">
            <w:pPr>
              <w:rPr>
                <w:rFonts w:asciiTheme="minorHAnsi" w:hAnsiTheme="minorHAnsi"/>
              </w:rPr>
            </w:pPr>
            <w:r w:rsidRPr="0016538C">
              <w:rPr>
                <w:rFonts w:asciiTheme="minorHAnsi" w:hAnsiTheme="minorHAnsi"/>
              </w:rPr>
              <w:t>Declaraţia de eligibilitate este ataşată la CF, respectă modelul din ghidul general, este semnată în original de către reprezentantul legal, iar informațiile prezentate sunt corecte</w:t>
            </w:r>
            <w:r w:rsidR="0017717B" w:rsidRPr="0016538C">
              <w:rPr>
                <w:rFonts w:asciiTheme="minorHAnsi" w:hAnsiTheme="minorHAnsi"/>
              </w:rPr>
              <w:t xml:space="preserve">. </w:t>
            </w:r>
          </w:p>
          <w:p w:rsidR="00C2345A" w:rsidRPr="0016538C" w:rsidRDefault="00C2345A" w:rsidP="00515329">
            <w:pPr>
              <w:pStyle w:val="ListParagraph"/>
              <w:numPr>
                <w:ilvl w:val="0"/>
                <w:numId w:val="17"/>
              </w:numPr>
              <w:rPr>
                <w:rFonts w:asciiTheme="minorHAnsi" w:hAnsiTheme="minorHAnsi"/>
              </w:rPr>
            </w:pPr>
            <w:r w:rsidRPr="0016538C">
              <w:rPr>
                <w:rFonts w:asciiTheme="minorHAnsi" w:hAnsiTheme="minorHAnsi"/>
              </w:rPr>
              <w:t xml:space="preserve">Declarația de eligibilitate se corelează cu Declarația IMM în privința încadrării corecte în categoria </w:t>
            </w:r>
            <w:r w:rsidR="00F547D9" w:rsidRPr="0016538C">
              <w:rPr>
                <w:rFonts w:asciiTheme="minorHAnsi" w:hAnsiTheme="minorHAnsi"/>
              </w:rPr>
              <w:t>IMM</w:t>
            </w:r>
          </w:p>
          <w:p w:rsidR="00E437A2" w:rsidRPr="0016538C" w:rsidRDefault="00E437A2" w:rsidP="00515329">
            <w:pPr>
              <w:pStyle w:val="ListParagraph"/>
              <w:numPr>
                <w:ilvl w:val="0"/>
                <w:numId w:val="17"/>
              </w:numPr>
              <w:rPr>
                <w:rFonts w:asciiTheme="minorHAnsi" w:hAnsiTheme="minorHAnsi"/>
              </w:rPr>
            </w:pPr>
            <w:r w:rsidRPr="0016538C">
              <w:rPr>
                <w:rFonts w:asciiTheme="minorHAnsi" w:hAnsiTheme="minorHAnsi"/>
              </w:rPr>
              <w:t>Dacă este cazul, deciziile privind recuperarea ajutoarelor de stat şi dovezile efectuării plăţii sunt atașate</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7</w:t>
            </w:r>
          </w:p>
        </w:tc>
        <w:tc>
          <w:tcPr>
            <w:tcW w:w="9072" w:type="dxa"/>
          </w:tcPr>
          <w:p w:rsidR="00C2345A" w:rsidRPr="0016538C" w:rsidRDefault="00414FC9" w:rsidP="00CA5399">
            <w:pPr>
              <w:rPr>
                <w:rFonts w:asciiTheme="minorHAnsi" w:hAnsiTheme="minorHAnsi"/>
              </w:rPr>
            </w:pPr>
            <w:r w:rsidRPr="0016538C">
              <w:rPr>
                <w:rFonts w:asciiTheme="minorHAnsi" w:hAnsiTheme="minorHAnsi"/>
              </w:rPr>
              <w:t>Declaraţia privind încadrarea în categoria IMM este ataşată la CF, semnată în original de către reprezentantul legal, respectă mo</w:t>
            </w:r>
            <w:bookmarkStart w:id="0" w:name="_GoBack"/>
            <w:bookmarkEnd w:id="0"/>
            <w:r w:rsidRPr="0016538C">
              <w:rPr>
                <w:rFonts w:asciiTheme="minorHAnsi" w:hAnsiTheme="minorHAnsi"/>
              </w:rPr>
              <w:t xml:space="preserve">delul </w:t>
            </w:r>
            <w:r w:rsidR="00F547D9" w:rsidRPr="0016538C">
              <w:rPr>
                <w:rFonts w:asciiTheme="minorHAnsi" w:hAnsiTheme="minorHAnsi"/>
              </w:rPr>
              <w:t>din Ghid</w:t>
            </w:r>
          </w:p>
          <w:p w:rsidR="00280775" w:rsidRPr="0016538C" w:rsidRDefault="00280775" w:rsidP="00515329">
            <w:pPr>
              <w:pStyle w:val="ListParagraph"/>
              <w:numPr>
                <w:ilvl w:val="0"/>
                <w:numId w:val="17"/>
              </w:numPr>
              <w:rPr>
                <w:rFonts w:asciiTheme="minorHAnsi" w:hAnsiTheme="minorHAnsi"/>
              </w:rPr>
            </w:pPr>
            <w:r w:rsidRPr="0016538C">
              <w:rPr>
                <w:rFonts w:asciiTheme="minorHAnsi" w:hAnsiTheme="minorHAnsi"/>
              </w:rPr>
              <w:t xml:space="preserve">Informațiile din situațiile financiare ale solicitantului </w:t>
            </w:r>
            <w:r w:rsidR="00777E7C" w:rsidRPr="0016538C">
              <w:rPr>
                <w:rFonts w:asciiTheme="minorHAnsi" w:hAnsiTheme="minorHAnsi"/>
              </w:rPr>
              <w:t xml:space="preserve">cu privire la activele totale, cifra de afaceri și numărul mediu de salariați, </w:t>
            </w:r>
            <w:r w:rsidRPr="0016538C">
              <w:rPr>
                <w:rFonts w:asciiTheme="minorHAnsi" w:hAnsiTheme="minorHAnsi"/>
              </w:rPr>
              <w:t>se reg</w:t>
            </w:r>
            <w:r w:rsidR="008C28B6">
              <w:rPr>
                <w:rFonts w:asciiTheme="minorHAnsi" w:hAnsiTheme="minorHAnsi"/>
              </w:rPr>
              <w:t>ăsesc în cadrul Declarației IMM</w:t>
            </w:r>
          </w:p>
        </w:tc>
      </w:tr>
      <w:tr w:rsidR="00414FC9" w:rsidRPr="0016538C" w:rsidTr="00515329">
        <w:tc>
          <w:tcPr>
            <w:tcW w:w="534" w:type="dxa"/>
          </w:tcPr>
          <w:p w:rsidR="00414FC9" w:rsidRPr="0016538C" w:rsidRDefault="007D5DE4" w:rsidP="00CA5399">
            <w:pPr>
              <w:rPr>
                <w:rFonts w:asciiTheme="minorHAnsi" w:hAnsiTheme="minorHAnsi"/>
                <w:lang w:eastAsia="ro-RO"/>
              </w:rPr>
            </w:pPr>
            <w:r w:rsidRPr="0016538C">
              <w:rPr>
                <w:rFonts w:asciiTheme="minorHAnsi" w:hAnsiTheme="minorHAnsi"/>
                <w:lang w:eastAsia="ro-RO"/>
              </w:rPr>
              <w:t>8</w:t>
            </w:r>
          </w:p>
        </w:tc>
        <w:tc>
          <w:tcPr>
            <w:tcW w:w="9072" w:type="dxa"/>
          </w:tcPr>
          <w:p w:rsidR="00FD720C" w:rsidRPr="0016538C" w:rsidRDefault="00414FC9" w:rsidP="00CA5399">
            <w:pPr>
              <w:rPr>
                <w:rFonts w:asciiTheme="minorHAnsi" w:hAnsiTheme="minorHAnsi"/>
              </w:rPr>
            </w:pPr>
            <w:r w:rsidRPr="0016538C">
              <w:rPr>
                <w:rFonts w:asciiTheme="minorHAnsi" w:hAnsiTheme="minorHAnsi"/>
              </w:rPr>
              <w:t>Declaraţia de angajament, semnată în original, de către reprezentantul legal, respectă modelul din cadrul Ghidului</w:t>
            </w:r>
          </w:p>
          <w:p w:rsidR="00414FC9" w:rsidRPr="0016538C" w:rsidRDefault="00FD720C" w:rsidP="00515329">
            <w:pPr>
              <w:pStyle w:val="ListParagraph"/>
              <w:numPr>
                <w:ilvl w:val="0"/>
                <w:numId w:val="16"/>
              </w:numPr>
              <w:rPr>
                <w:rFonts w:asciiTheme="minorHAnsi" w:hAnsiTheme="minorHAnsi"/>
              </w:rPr>
            </w:pPr>
            <w:r w:rsidRPr="0016538C">
              <w:rPr>
                <w:rFonts w:asciiTheme="minorHAnsi" w:hAnsiTheme="minorHAnsi"/>
              </w:rPr>
              <w:t>Sumele incluse în Declaraţie de angajament se verifică în cadrul cererii de finanțare - secțiunea privind sursele de finanțare a proiectului</w:t>
            </w:r>
          </w:p>
        </w:tc>
      </w:tr>
      <w:tr w:rsidR="00FD720C" w:rsidRPr="0016538C" w:rsidTr="00515329">
        <w:tc>
          <w:tcPr>
            <w:tcW w:w="534" w:type="dxa"/>
          </w:tcPr>
          <w:p w:rsidR="00FD720C" w:rsidRPr="0016538C" w:rsidRDefault="007D5DE4" w:rsidP="00CA5399">
            <w:pPr>
              <w:rPr>
                <w:rFonts w:asciiTheme="minorHAnsi" w:hAnsiTheme="minorHAnsi"/>
                <w:lang w:eastAsia="ro-RO"/>
              </w:rPr>
            </w:pPr>
            <w:r w:rsidRPr="0016538C">
              <w:rPr>
                <w:rFonts w:asciiTheme="minorHAnsi" w:hAnsiTheme="minorHAnsi"/>
                <w:lang w:eastAsia="ro-RO"/>
              </w:rPr>
              <w:t>9</w:t>
            </w:r>
          </w:p>
        </w:tc>
        <w:tc>
          <w:tcPr>
            <w:tcW w:w="9072" w:type="dxa"/>
          </w:tcPr>
          <w:p w:rsidR="00FD720C" w:rsidRPr="0016538C" w:rsidRDefault="00FD720C" w:rsidP="00CA5399">
            <w:pPr>
              <w:rPr>
                <w:rFonts w:asciiTheme="minorHAnsi" w:hAnsiTheme="minorHAnsi"/>
              </w:rPr>
            </w:pPr>
            <w:r w:rsidRPr="0016538C">
              <w:rPr>
                <w:rFonts w:asciiTheme="minorHAnsi" w:hAnsiTheme="minorHAnsi"/>
              </w:rPr>
              <w:t>Certificatul de înregistrare a solicitantului este ataşat, în copie conformă cu originalul</w:t>
            </w:r>
          </w:p>
        </w:tc>
      </w:tr>
      <w:tr w:rsidR="00FD720C" w:rsidRPr="0016538C" w:rsidTr="00515329">
        <w:tc>
          <w:tcPr>
            <w:tcW w:w="534" w:type="dxa"/>
          </w:tcPr>
          <w:p w:rsidR="00FD720C" w:rsidRPr="0016538C" w:rsidRDefault="007D5DE4" w:rsidP="00CA5399">
            <w:pPr>
              <w:rPr>
                <w:rFonts w:asciiTheme="minorHAnsi" w:hAnsiTheme="minorHAnsi"/>
                <w:lang w:eastAsia="ro-RO"/>
              </w:rPr>
            </w:pPr>
            <w:r w:rsidRPr="0016538C">
              <w:rPr>
                <w:rFonts w:asciiTheme="minorHAnsi" w:hAnsiTheme="minorHAnsi"/>
                <w:lang w:eastAsia="ro-RO"/>
              </w:rPr>
              <w:t>10</w:t>
            </w:r>
          </w:p>
        </w:tc>
        <w:tc>
          <w:tcPr>
            <w:tcW w:w="9072" w:type="dxa"/>
          </w:tcPr>
          <w:p w:rsidR="005E4DB7" w:rsidRPr="0016538C" w:rsidRDefault="00FD720C" w:rsidP="00CA5399">
            <w:pPr>
              <w:rPr>
                <w:rFonts w:asciiTheme="minorHAnsi" w:hAnsiTheme="minorHAnsi"/>
              </w:rPr>
            </w:pPr>
            <w:r w:rsidRPr="0016538C">
              <w:rPr>
                <w:rFonts w:asciiTheme="minorHAnsi" w:hAnsiTheme="minorHAnsi"/>
              </w:rPr>
              <w:t>Documentele statutare ale solicitantului (consolidate/</w:t>
            </w:r>
            <w:r w:rsidR="008C28B6">
              <w:rPr>
                <w:rFonts w:asciiTheme="minorHAnsi" w:hAnsiTheme="minorHAnsi"/>
              </w:rPr>
              <w:t xml:space="preserve"> </w:t>
            </w:r>
            <w:r w:rsidRPr="0016538C">
              <w:rPr>
                <w:rFonts w:asciiTheme="minorHAnsi" w:hAnsiTheme="minorHAnsi"/>
              </w:rPr>
              <w:t>împreună cu toate modificările, dacă este cazul),</w:t>
            </w:r>
            <w:r w:rsidR="0065704C">
              <w:rPr>
                <w:rFonts w:asciiTheme="minorHAnsi" w:hAnsiTheme="minorHAnsi"/>
              </w:rPr>
              <w:t xml:space="preserve"> sunt</w:t>
            </w:r>
            <w:r w:rsidRPr="0016538C">
              <w:rPr>
                <w:rFonts w:asciiTheme="minorHAnsi" w:hAnsiTheme="minorHAnsi"/>
              </w:rPr>
              <w:t xml:space="preserve"> în copie conformă cu originalul</w:t>
            </w:r>
          </w:p>
        </w:tc>
      </w:tr>
      <w:tr w:rsidR="00FD720C" w:rsidRPr="0016538C" w:rsidTr="00515329">
        <w:tc>
          <w:tcPr>
            <w:tcW w:w="534" w:type="dxa"/>
          </w:tcPr>
          <w:p w:rsidR="00FD720C" w:rsidRPr="0016538C" w:rsidRDefault="007D5DE4" w:rsidP="00CA5399">
            <w:pPr>
              <w:rPr>
                <w:rFonts w:asciiTheme="minorHAnsi" w:hAnsiTheme="minorHAnsi"/>
                <w:lang w:eastAsia="ro-RO"/>
              </w:rPr>
            </w:pPr>
            <w:r w:rsidRPr="0016538C">
              <w:rPr>
                <w:rFonts w:asciiTheme="minorHAnsi" w:hAnsiTheme="minorHAnsi"/>
                <w:lang w:eastAsia="ro-RO"/>
              </w:rPr>
              <w:t>11</w:t>
            </w:r>
          </w:p>
        </w:tc>
        <w:tc>
          <w:tcPr>
            <w:tcW w:w="9072" w:type="dxa"/>
          </w:tcPr>
          <w:p w:rsidR="00FD720C" w:rsidRDefault="00FD720C" w:rsidP="00CA5399">
            <w:pPr>
              <w:rPr>
                <w:rFonts w:asciiTheme="minorHAnsi" w:hAnsiTheme="minorHAnsi"/>
              </w:rPr>
            </w:pPr>
            <w:r w:rsidRPr="0016538C">
              <w:rPr>
                <w:rFonts w:asciiTheme="minorHAnsi" w:hAnsiTheme="minorHAnsi"/>
              </w:rPr>
              <w:t>Certificatul constatator in forma extinsa</w:t>
            </w:r>
            <w:r w:rsidR="00506B16" w:rsidRPr="0016538C">
              <w:rPr>
                <w:rFonts w:asciiTheme="minorHAnsi" w:hAnsiTheme="minorHAnsi"/>
              </w:rPr>
              <w:t xml:space="preserve"> </w:t>
            </w:r>
            <w:r w:rsidRPr="0016538C">
              <w:rPr>
                <w:rFonts w:asciiTheme="minorHAnsi" w:hAnsiTheme="minorHAnsi"/>
              </w:rPr>
              <w:t xml:space="preserve">emis de oficiul registrului comerţului de pe lângă tribunalul unde îşi are sediul solicitantul, cu cel mult 30 de zile calendaristice înainte de data depunerii cererii de finanțare, în original </w:t>
            </w:r>
          </w:p>
          <w:p w:rsidR="00294F50" w:rsidRPr="0016538C" w:rsidRDefault="0065704C" w:rsidP="00FF10D7">
            <w:pPr>
              <w:rPr>
                <w:rFonts w:asciiTheme="minorHAnsi" w:hAnsiTheme="minorHAnsi"/>
              </w:rPr>
            </w:pPr>
            <w:r w:rsidRPr="0065704C">
              <w:rPr>
                <w:rFonts w:asciiTheme="minorHAnsi" w:hAnsiTheme="minorHAnsi"/>
              </w:rPr>
              <w:t>Informațiile din documentel</w:t>
            </w:r>
            <w:r w:rsidR="006E2E98">
              <w:rPr>
                <w:rFonts w:asciiTheme="minorHAnsi" w:hAnsiTheme="minorHAnsi"/>
              </w:rPr>
              <w:t>e</w:t>
            </w:r>
            <w:r w:rsidRPr="0065704C">
              <w:rPr>
                <w:rFonts w:asciiTheme="minorHAnsi" w:hAnsiTheme="minorHAnsi"/>
              </w:rPr>
              <w:t xml:space="preserve"> statutare</w:t>
            </w:r>
            <w:r w:rsidR="006E2E98">
              <w:rPr>
                <w:rFonts w:asciiTheme="minorHAnsi" w:hAnsiTheme="minorHAnsi"/>
              </w:rPr>
              <w:t xml:space="preserve">, referitoare la </w:t>
            </w:r>
            <w:r w:rsidR="006E2E98" w:rsidRPr="0065704C">
              <w:rPr>
                <w:rFonts w:asciiTheme="minorHAnsi" w:hAnsiTheme="minorHAnsi"/>
              </w:rPr>
              <w:t>identificarea solicitantului</w:t>
            </w:r>
            <w:r w:rsidR="006E2E98">
              <w:rPr>
                <w:rFonts w:asciiTheme="minorHAnsi" w:hAnsiTheme="minorHAnsi"/>
              </w:rPr>
              <w:t>,</w:t>
            </w:r>
            <w:r w:rsidRPr="0065704C">
              <w:rPr>
                <w:rFonts w:asciiTheme="minorHAnsi" w:hAnsiTheme="minorHAnsi"/>
              </w:rPr>
              <w:t xml:space="preserve"> </w:t>
            </w:r>
            <w:r w:rsidR="006E2E98">
              <w:rPr>
                <w:rFonts w:asciiTheme="minorHAnsi" w:hAnsiTheme="minorHAnsi"/>
              </w:rPr>
              <w:t>corespund</w:t>
            </w:r>
            <w:r w:rsidRPr="0065704C">
              <w:rPr>
                <w:rFonts w:asciiTheme="minorHAnsi" w:hAnsiTheme="minorHAnsi"/>
              </w:rPr>
              <w:t xml:space="preserve"> cu cele din</w:t>
            </w:r>
            <w:r w:rsidR="00FF10D7">
              <w:rPr>
                <w:rFonts w:asciiTheme="minorHAnsi" w:hAnsiTheme="minorHAnsi"/>
              </w:rPr>
              <w:t xml:space="preserve"> formularul</w:t>
            </w:r>
            <w:r w:rsidRPr="0065704C">
              <w:rPr>
                <w:rFonts w:asciiTheme="minorHAnsi" w:hAnsiTheme="minorHAnsi"/>
              </w:rPr>
              <w:t xml:space="preserve"> cererii de finanțare și </w:t>
            </w:r>
            <w:r w:rsidR="000E3AD9">
              <w:rPr>
                <w:rFonts w:asciiTheme="minorHAnsi" w:hAnsiTheme="minorHAnsi"/>
              </w:rPr>
              <w:t>c</w:t>
            </w:r>
            <w:r w:rsidRPr="0065704C">
              <w:rPr>
                <w:rFonts w:asciiTheme="minorHAnsi" w:hAnsiTheme="minorHAnsi"/>
              </w:rPr>
              <w:t xml:space="preserve">ertificatul </w:t>
            </w:r>
            <w:r w:rsidR="000E3AD9">
              <w:rPr>
                <w:rFonts w:asciiTheme="minorHAnsi" w:hAnsiTheme="minorHAnsi"/>
              </w:rPr>
              <w:t>c</w:t>
            </w:r>
            <w:r w:rsidRPr="0065704C">
              <w:rPr>
                <w:rFonts w:asciiTheme="minorHAnsi" w:hAnsiTheme="minorHAnsi"/>
              </w:rPr>
              <w:t>onstatator</w:t>
            </w:r>
            <w:r w:rsidR="000E3AD9">
              <w:rPr>
                <w:rFonts w:asciiTheme="minorHAnsi" w:hAnsiTheme="minorHAnsi"/>
              </w:rPr>
              <w:t xml:space="preserve"> ORC prezentat</w:t>
            </w:r>
          </w:p>
        </w:tc>
      </w:tr>
      <w:tr w:rsidR="00FD720C" w:rsidRPr="0016538C" w:rsidTr="00515329">
        <w:tc>
          <w:tcPr>
            <w:tcW w:w="534" w:type="dxa"/>
          </w:tcPr>
          <w:p w:rsidR="00FD720C" w:rsidRPr="0016538C" w:rsidRDefault="007D5DE4" w:rsidP="00CA5399">
            <w:pPr>
              <w:rPr>
                <w:rFonts w:asciiTheme="minorHAnsi" w:hAnsiTheme="minorHAnsi"/>
                <w:lang w:eastAsia="ro-RO"/>
              </w:rPr>
            </w:pPr>
            <w:r w:rsidRPr="0016538C">
              <w:rPr>
                <w:rFonts w:asciiTheme="minorHAnsi" w:hAnsiTheme="minorHAnsi"/>
                <w:lang w:eastAsia="ro-RO"/>
              </w:rPr>
              <w:t>12</w:t>
            </w:r>
          </w:p>
        </w:tc>
        <w:tc>
          <w:tcPr>
            <w:tcW w:w="9072" w:type="dxa"/>
          </w:tcPr>
          <w:p w:rsidR="00FD720C" w:rsidRPr="0016538C" w:rsidRDefault="00FD720C" w:rsidP="00CA5399">
            <w:pPr>
              <w:rPr>
                <w:rFonts w:asciiTheme="minorHAnsi" w:hAnsiTheme="minorHAnsi"/>
              </w:rPr>
            </w:pPr>
            <w:r w:rsidRPr="0016538C">
              <w:rPr>
                <w:rFonts w:asciiTheme="minorHAnsi" w:hAnsiTheme="minorHAnsi"/>
              </w:rPr>
              <w:t>Certificatul de înregistrare în scopuri de TVA, dacă este cazul, este atașat în copie conformă cu originalul</w:t>
            </w:r>
          </w:p>
        </w:tc>
      </w:tr>
      <w:tr w:rsidR="009344D0" w:rsidRPr="0016538C" w:rsidTr="00515329">
        <w:tc>
          <w:tcPr>
            <w:tcW w:w="534" w:type="dxa"/>
          </w:tcPr>
          <w:p w:rsidR="009344D0" w:rsidRPr="0016538C" w:rsidRDefault="007D5DE4" w:rsidP="00CA5399">
            <w:pPr>
              <w:rPr>
                <w:rFonts w:asciiTheme="minorHAnsi" w:hAnsiTheme="minorHAnsi"/>
                <w:lang w:eastAsia="ro-RO"/>
              </w:rPr>
            </w:pPr>
            <w:r w:rsidRPr="0016538C">
              <w:rPr>
                <w:rFonts w:asciiTheme="minorHAnsi" w:hAnsiTheme="minorHAnsi"/>
                <w:lang w:eastAsia="ro-RO"/>
              </w:rPr>
              <w:t>13</w:t>
            </w:r>
          </w:p>
        </w:tc>
        <w:tc>
          <w:tcPr>
            <w:tcW w:w="9072" w:type="dxa"/>
          </w:tcPr>
          <w:p w:rsidR="009344D0" w:rsidRPr="0016538C" w:rsidRDefault="00D83993" w:rsidP="00340EAB">
            <w:pPr>
              <w:rPr>
                <w:rFonts w:asciiTheme="minorHAnsi" w:hAnsiTheme="minorHAnsi"/>
              </w:rPr>
            </w:pPr>
            <w:r>
              <w:rPr>
                <w:rFonts w:asciiTheme="minorHAnsi" w:hAnsiTheme="minorHAnsi"/>
              </w:rPr>
              <w:t>Declarația</w:t>
            </w:r>
            <w:r w:rsidR="009344D0" w:rsidRPr="0016538C">
              <w:rPr>
                <w:rFonts w:asciiTheme="minorHAnsi" w:hAnsiTheme="minorHAnsi"/>
              </w:rPr>
              <w:t xml:space="preserve"> privind nededuc</w:t>
            </w:r>
            <w:r>
              <w:rPr>
                <w:rFonts w:asciiTheme="minorHAnsi" w:hAnsiTheme="minorHAnsi"/>
              </w:rPr>
              <w:t>tibilitatea TVA (dacă este cazul</w:t>
            </w:r>
            <w:r w:rsidR="009344D0" w:rsidRPr="0016538C">
              <w:rPr>
                <w:rFonts w:asciiTheme="minorHAnsi" w:hAnsiTheme="minorHAnsi"/>
              </w:rPr>
              <w:t>), respectă modelul din cadrul Ghidului general</w:t>
            </w:r>
          </w:p>
        </w:tc>
      </w:tr>
      <w:tr w:rsidR="00340EAB" w:rsidRPr="0016538C" w:rsidTr="009B0EB9">
        <w:tc>
          <w:tcPr>
            <w:tcW w:w="534" w:type="dxa"/>
          </w:tcPr>
          <w:p w:rsidR="00340EAB" w:rsidRPr="0016538C" w:rsidDel="00FD720C" w:rsidRDefault="00C454E2" w:rsidP="00CA5399">
            <w:pPr>
              <w:rPr>
                <w:rFonts w:asciiTheme="minorHAnsi" w:hAnsiTheme="minorHAnsi"/>
                <w:lang w:eastAsia="ro-RO"/>
              </w:rPr>
            </w:pPr>
            <w:r>
              <w:rPr>
                <w:rFonts w:asciiTheme="minorHAnsi" w:hAnsiTheme="minorHAnsi"/>
                <w:lang w:eastAsia="ro-RO"/>
              </w:rPr>
              <w:t>14</w:t>
            </w:r>
          </w:p>
        </w:tc>
        <w:tc>
          <w:tcPr>
            <w:tcW w:w="9072" w:type="dxa"/>
          </w:tcPr>
          <w:p w:rsidR="00340EAB" w:rsidRPr="0016538C" w:rsidRDefault="00340EAB" w:rsidP="00B9624D">
            <w:pPr>
              <w:rPr>
                <w:rFonts w:asciiTheme="minorHAnsi" w:hAnsiTheme="minorHAnsi"/>
              </w:rPr>
            </w:pPr>
            <w:r w:rsidRPr="0016538C">
              <w:rPr>
                <w:rFonts w:asciiTheme="minorHAnsi" w:hAnsiTheme="minorHAnsi"/>
              </w:rPr>
              <w:t>Situațiile financiare ale solicitantului aferente exercițiului financiar anterior depunerii cererii de finanțare (Bilanţul prescurtat, Contul de profit şi pierdere, Datele informative, Situația activelor imobilizate, Notele explicative), depuse la unitățile teritoriale ale Ministerului Finanțelor Publice</w:t>
            </w:r>
            <w:r w:rsidR="00B9624D">
              <w:rPr>
                <w:rFonts w:asciiTheme="minorHAnsi" w:hAnsiTheme="minorHAnsi"/>
              </w:rPr>
              <w:t>, sunt atașate în copie conformă cu originalul</w:t>
            </w:r>
          </w:p>
        </w:tc>
      </w:tr>
      <w:tr w:rsidR="00C454E2" w:rsidRPr="0016538C" w:rsidTr="00515329">
        <w:tc>
          <w:tcPr>
            <w:tcW w:w="534" w:type="dxa"/>
          </w:tcPr>
          <w:p w:rsidR="00C454E2" w:rsidRPr="0016538C" w:rsidDel="00FD720C" w:rsidRDefault="00C454E2" w:rsidP="00C454E2">
            <w:pPr>
              <w:rPr>
                <w:rFonts w:asciiTheme="minorHAnsi" w:hAnsiTheme="minorHAnsi"/>
                <w:lang w:eastAsia="ro-RO"/>
              </w:rPr>
            </w:pPr>
            <w:r w:rsidRPr="0016538C">
              <w:rPr>
                <w:rFonts w:asciiTheme="minorHAnsi" w:hAnsiTheme="minorHAnsi"/>
                <w:lang w:eastAsia="ro-RO"/>
              </w:rPr>
              <w:t>15</w:t>
            </w:r>
          </w:p>
        </w:tc>
        <w:tc>
          <w:tcPr>
            <w:tcW w:w="9072" w:type="dxa"/>
          </w:tcPr>
          <w:p w:rsidR="00C454E2" w:rsidRPr="0016538C" w:rsidRDefault="00C454E2" w:rsidP="00C454E2">
            <w:pPr>
              <w:rPr>
                <w:rFonts w:asciiTheme="minorHAnsi" w:hAnsiTheme="minorHAnsi"/>
              </w:rPr>
            </w:pPr>
            <w:r w:rsidRPr="00515329">
              <w:rPr>
                <w:rFonts w:asciiTheme="minorHAnsi" w:hAnsiTheme="minorHAnsi"/>
              </w:rPr>
              <w:t>Extras din Registrul general de evidență a salariaților listat</w:t>
            </w:r>
            <w:r w:rsidRPr="0016538C">
              <w:rPr>
                <w:rFonts w:asciiTheme="minorHAnsi" w:hAnsiTheme="minorHAnsi"/>
              </w:rPr>
              <w:t xml:space="preserve"> </w:t>
            </w:r>
            <w:r w:rsidRPr="00515329">
              <w:rPr>
                <w:rFonts w:asciiTheme="minorHAnsi" w:hAnsiTheme="minorHAnsi"/>
              </w:rPr>
              <w:t>(REVISAL) de pe portalul Inspectia Muncii (ReGES)</w:t>
            </w:r>
            <w:r w:rsidRPr="0016538C">
              <w:rPr>
                <w:rFonts w:asciiTheme="minorHAnsi" w:hAnsiTheme="minorHAnsi"/>
              </w:rPr>
              <w:t xml:space="preserve"> </w:t>
            </w:r>
            <w:r w:rsidRPr="00515329">
              <w:rPr>
                <w:rFonts w:asciiTheme="minorHAnsi" w:hAnsiTheme="minorHAnsi"/>
              </w:rPr>
              <w:t>și</w:t>
            </w:r>
            <w:r w:rsidRPr="0016538C">
              <w:rPr>
                <w:rFonts w:asciiTheme="minorHAnsi" w:hAnsiTheme="minorHAnsi"/>
              </w:rPr>
              <w:t xml:space="preserve"> </w:t>
            </w:r>
            <w:r w:rsidRPr="00515329">
              <w:rPr>
                <w:rFonts w:asciiTheme="minorHAnsi" w:hAnsiTheme="minorHAnsi"/>
              </w:rPr>
              <w:t>Extras</w:t>
            </w:r>
            <w:r w:rsidRPr="0016538C">
              <w:rPr>
                <w:rFonts w:asciiTheme="minorHAnsi" w:hAnsiTheme="minorHAnsi"/>
              </w:rPr>
              <w:t>e</w:t>
            </w:r>
            <w:r w:rsidRPr="00515329">
              <w:rPr>
                <w:rFonts w:asciiTheme="minorHAnsi" w:hAnsiTheme="minorHAnsi"/>
              </w:rPr>
              <w:t xml:space="preserve"> din</w:t>
            </w:r>
            <w:r w:rsidRPr="0016538C">
              <w:rPr>
                <w:rFonts w:asciiTheme="minorHAnsi" w:hAnsiTheme="minorHAnsi"/>
              </w:rPr>
              <w:t xml:space="preserve"> </w:t>
            </w:r>
            <w:r w:rsidRPr="00515329">
              <w:rPr>
                <w:rFonts w:asciiTheme="minorHAnsi" w:hAnsiTheme="minorHAnsi"/>
              </w:rPr>
              <w:t>Registrul salariați</w:t>
            </w:r>
            <w:r w:rsidRPr="0016538C">
              <w:rPr>
                <w:rFonts w:asciiTheme="minorHAnsi" w:hAnsiTheme="minorHAnsi"/>
              </w:rPr>
              <w:t xml:space="preserve"> </w:t>
            </w:r>
            <w:r w:rsidRPr="00515329">
              <w:rPr>
                <w:rFonts w:asciiTheme="minorHAnsi" w:hAnsiTheme="minorHAnsi"/>
              </w:rPr>
              <w:t>și Contracte per salariat</w:t>
            </w:r>
            <w:r w:rsidRPr="0016538C">
              <w:rPr>
                <w:rFonts w:asciiTheme="minorHAnsi" w:hAnsiTheme="minorHAnsi"/>
              </w:rPr>
              <w:t xml:space="preserve"> </w:t>
            </w:r>
            <w:r w:rsidRPr="00515329">
              <w:rPr>
                <w:rFonts w:asciiTheme="minorHAnsi" w:hAnsiTheme="minorHAnsi"/>
              </w:rPr>
              <w:t xml:space="preserve">din ReviSal </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16</w:t>
            </w:r>
          </w:p>
        </w:tc>
        <w:tc>
          <w:tcPr>
            <w:tcW w:w="9072" w:type="dxa"/>
          </w:tcPr>
          <w:p w:rsidR="00C454E2" w:rsidRPr="0016538C" w:rsidRDefault="00C454E2" w:rsidP="009E1B28">
            <w:pPr>
              <w:rPr>
                <w:rFonts w:asciiTheme="minorHAnsi" w:hAnsiTheme="minorHAnsi"/>
              </w:rPr>
            </w:pPr>
            <w:r w:rsidRPr="0016538C">
              <w:rPr>
                <w:rFonts w:asciiTheme="minorHAnsi" w:hAnsiTheme="minorHAnsi"/>
              </w:rPr>
              <w:t>Informațiile din situațiile financiare</w:t>
            </w:r>
            <w:r w:rsidR="009E1B28">
              <w:rPr>
                <w:rFonts w:asciiTheme="minorHAnsi" w:hAnsiTheme="minorHAnsi"/>
              </w:rPr>
              <w:t xml:space="preserve"> (</w:t>
            </w:r>
            <w:r w:rsidR="009E1B28" w:rsidRPr="0016538C">
              <w:rPr>
                <w:rFonts w:asciiTheme="minorHAnsi" w:hAnsiTheme="minorHAnsi"/>
              </w:rPr>
              <w:t xml:space="preserve">activele totale, cifra de afaceri și numărul </w:t>
            </w:r>
            <w:r w:rsidR="009E1B28">
              <w:rPr>
                <w:rFonts w:asciiTheme="minorHAnsi" w:hAnsiTheme="minorHAnsi"/>
              </w:rPr>
              <w:t>mediu de salariați)</w:t>
            </w:r>
            <w:r w:rsidRPr="0016538C">
              <w:rPr>
                <w:rFonts w:asciiTheme="minorHAnsi" w:hAnsiTheme="minorHAnsi"/>
              </w:rPr>
              <w:t xml:space="preserve"> </w:t>
            </w:r>
            <w:r w:rsidRPr="0016538C">
              <w:rPr>
                <w:rFonts w:asciiTheme="minorHAnsi" w:hAnsiTheme="minorHAnsi"/>
              </w:rPr>
              <w:lastRenderedPageBreak/>
              <w:t xml:space="preserve">se regăsesc în cadrul Declarației </w:t>
            </w:r>
            <w:r w:rsidR="009E1B28">
              <w:rPr>
                <w:rFonts w:asciiTheme="minorHAnsi" w:hAnsiTheme="minorHAnsi"/>
              </w:rPr>
              <w:t>IMM</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lastRenderedPageBreak/>
              <w:t>17</w:t>
            </w:r>
          </w:p>
        </w:tc>
        <w:tc>
          <w:tcPr>
            <w:tcW w:w="9072" w:type="dxa"/>
            <w:shd w:val="clear" w:color="auto" w:fill="auto"/>
          </w:tcPr>
          <w:p w:rsidR="00C454E2" w:rsidRPr="0016538C" w:rsidRDefault="00C454E2" w:rsidP="00D944F6">
            <w:pPr>
              <w:rPr>
                <w:rFonts w:asciiTheme="minorHAnsi" w:hAnsiTheme="minorHAnsi"/>
              </w:rPr>
            </w:pPr>
            <w:r w:rsidRPr="0016538C">
              <w:rPr>
                <w:rFonts w:asciiTheme="minorHAnsi" w:hAnsiTheme="minorHAnsi"/>
              </w:rPr>
              <w:t>Documentele ce dovedesc dreptul de proprietate/ concesiune/ superficie/ uzufruct/ folosință cu tilu gratuit/ de comodat/ închiriere, după caz, sunt atașate în copie conformă cu originalul</w:t>
            </w:r>
          </w:p>
        </w:tc>
      </w:tr>
      <w:tr w:rsidR="00C454E2" w:rsidRPr="0016538C" w:rsidTr="009B0EB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18</w:t>
            </w:r>
          </w:p>
        </w:tc>
        <w:tc>
          <w:tcPr>
            <w:tcW w:w="9072" w:type="dxa"/>
            <w:shd w:val="clear" w:color="auto" w:fill="auto"/>
          </w:tcPr>
          <w:p w:rsidR="00C454E2" w:rsidRPr="0016538C" w:rsidRDefault="00C454E2" w:rsidP="00C454E2">
            <w:pPr>
              <w:rPr>
                <w:rFonts w:asciiTheme="minorHAnsi" w:hAnsiTheme="minorHAnsi"/>
              </w:rPr>
            </w:pPr>
            <w:r w:rsidRPr="0016538C">
              <w:rPr>
                <w:rFonts w:asciiTheme="minorHAnsi" w:hAnsiTheme="minorHAnsi"/>
              </w:rPr>
              <w:t xml:space="preserve">(Pentru proiectele care includ execuția de lucrări de construcții) </w:t>
            </w:r>
          </w:p>
          <w:p w:rsidR="00C454E2" w:rsidRPr="0016538C" w:rsidRDefault="00C454E2" w:rsidP="00C454E2">
            <w:pPr>
              <w:rPr>
                <w:rFonts w:asciiTheme="minorHAnsi" w:hAnsiTheme="minorHAnsi"/>
              </w:rPr>
            </w:pPr>
            <w:r w:rsidRPr="0016538C">
              <w:rPr>
                <w:rFonts w:asciiTheme="minorHAnsi" w:hAnsiTheme="minorHAnsi"/>
              </w:rPr>
              <w:t xml:space="preserve">Documentele cadastrale şi înregistrarea imobilelor în registre, în copie conformă cu originalul: </w:t>
            </w:r>
          </w:p>
          <w:p w:rsidR="00C454E2" w:rsidRPr="0016538C" w:rsidRDefault="00C454E2" w:rsidP="00515329">
            <w:pPr>
              <w:pStyle w:val="ListParagraph"/>
              <w:numPr>
                <w:ilvl w:val="0"/>
                <w:numId w:val="16"/>
              </w:numPr>
              <w:rPr>
                <w:rFonts w:asciiTheme="minorHAnsi" w:hAnsiTheme="minorHAnsi"/>
              </w:rPr>
            </w:pPr>
            <w:r w:rsidRPr="0016538C">
              <w:rPr>
                <w:rFonts w:asciiTheme="minorHAnsi" w:hAnsiTheme="minorHAnsi"/>
              </w:rPr>
              <w:t>extras de carte funciară din care să rezulte intabularea, precum și încheierea, în copie, emis cu maximum 30 de zile înaintea depunerii</w:t>
            </w:r>
          </w:p>
          <w:p w:rsidR="00C454E2" w:rsidRPr="0016538C" w:rsidRDefault="00C454E2" w:rsidP="00515329">
            <w:pPr>
              <w:pStyle w:val="ListParagraph"/>
              <w:numPr>
                <w:ilvl w:val="0"/>
                <w:numId w:val="16"/>
              </w:numPr>
              <w:rPr>
                <w:rFonts w:asciiTheme="minorHAnsi" w:hAnsiTheme="minorHAnsi"/>
              </w:rPr>
            </w:pPr>
            <w:r w:rsidRPr="0016538C">
              <w:rPr>
                <w:rFonts w:asciiTheme="minorHAnsi" w:hAnsiTheme="minorHAnsi"/>
              </w:rPr>
              <w:t>tabel centralizator asupra numerelor cadastrale, obiectivele de investiție asupra cărora se realizează în cadrul acestora, precum și suprafețele aferente</w:t>
            </w:r>
          </w:p>
          <w:p w:rsidR="00C454E2" w:rsidRPr="0016538C" w:rsidRDefault="00C454E2" w:rsidP="00515329">
            <w:pPr>
              <w:pStyle w:val="ListParagraph"/>
              <w:numPr>
                <w:ilvl w:val="0"/>
                <w:numId w:val="16"/>
              </w:numPr>
              <w:rPr>
                <w:rFonts w:asciiTheme="minorHAnsi" w:hAnsiTheme="minorHAnsi"/>
              </w:rPr>
            </w:pPr>
            <w:r w:rsidRPr="0016538C">
              <w:rPr>
                <w:rFonts w:asciiTheme="minorHAnsi" w:hAnsiTheme="minorHAnsi"/>
              </w:rPr>
              <w:t>plan de amplasament vizat de OCPI pentru imobilele pe care se propune a se realiza investiţia în cadrul proiectului, plan în care să fie evidențiate inclusiv numerele cadastrale</w:t>
            </w:r>
          </w:p>
          <w:p w:rsidR="00C454E2" w:rsidRDefault="00C454E2" w:rsidP="00515329">
            <w:pPr>
              <w:pStyle w:val="ListParagraph"/>
              <w:numPr>
                <w:ilvl w:val="0"/>
                <w:numId w:val="16"/>
              </w:numPr>
              <w:rPr>
                <w:rFonts w:asciiTheme="minorHAnsi" w:hAnsiTheme="minorHAnsi"/>
              </w:rPr>
            </w:pPr>
            <w:r w:rsidRPr="0016538C">
              <w:rPr>
                <w:rFonts w:asciiTheme="minorHAnsi" w:hAnsiTheme="minorHAnsi"/>
              </w:rPr>
              <w:t>Plan al situației propuse pentru realizarea investiţiei elaborat de proiectant</w:t>
            </w:r>
          </w:p>
          <w:p w:rsidR="00294F50" w:rsidRPr="0016538C" w:rsidRDefault="00294F50" w:rsidP="00515329">
            <w:pPr>
              <w:pStyle w:val="ListParagraph"/>
              <w:numPr>
                <w:ilvl w:val="0"/>
                <w:numId w:val="16"/>
              </w:numPr>
              <w:rPr>
                <w:rFonts w:asciiTheme="minorHAnsi" w:hAnsiTheme="minorHAnsi"/>
              </w:rPr>
            </w:pPr>
            <w:r>
              <w:rPr>
                <w:rFonts w:asciiTheme="minorHAnsi" w:hAnsiTheme="minorHAnsi"/>
              </w:rPr>
              <w:t>Plan de amplasare a echipamentelor/utilajelor achiziționate prin proiect</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19</w:t>
            </w:r>
          </w:p>
        </w:tc>
        <w:tc>
          <w:tcPr>
            <w:tcW w:w="9072" w:type="dxa"/>
            <w:shd w:val="clear" w:color="auto" w:fill="auto"/>
          </w:tcPr>
          <w:p w:rsidR="00C454E2" w:rsidRPr="0016538C" w:rsidRDefault="00C454E2" w:rsidP="00C454E2">
            <w:pPr>
              <w:rPr>
                <w:rFonts w:asciiTheme="minorHAnsi" w:hAnsiTheme="minorHAnsi"/>
              </w:rPr>
            </w:pPr>
            <w:r w:rsidRPr="0016538C">
              <w:rPr>
                <w:rFonts w:asciiTheme="minorHAnsi" w:hAnsiTheme="minorHAnsi"/>
              </w:rPr>
              <w:t>(Pentru proiecte care includ execuția de lucrări de construcții care nu se supun autorizării) Adresa Primăriei care atestă că lucrările de intervenție prevăzute prin proiect nu se supun procedurii de autorizare a executarii lucrarilor este atașată în original</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20</w:t>
            </w:r>
          </w:p>
        </w:tc>
        <w:tc>
          <w:tcPr>
            <w:tcW w:w="9072" w:type="dxa"/>
            <w:shd w:val="clear" w:color="auto" w:fill="auto"/>
          </w:tcPr>
          <w:p w:rsidR="00C454E2" w:rsidRPr="0016538C" w:rsidRDefault="00C454E2" w:rsidP="00C454E2">
            <w:pPr>
              <w:rPr>
                <w:rFonts w:asciiTheme="minorHAnsi" w:hAnsiTheme="minorHAnsi"/>
              </w:rPr>
            </w:pPr>
            <w:r w:rsidRPr="0016538C">
              <w:rPr>
                <w:rFonts w:asciiTheme="minorHAnsi" w:hAnsiTheme="minorHAnsi"/>
              </w:rPr>
              <w:t xml:space="preserve">(Pentru proiectele care includ execuția de lucrări de construcții ce se supun autorizării) </w:t>
            </w:r>
          </w:p>
          <w:p w:rsidR="00C454E2" w:rsidRPr="0016538C" w:rsidRDefault="00C454E2" w:rsidP="00C454E2">
            <w:pPr>
              <w:rPr>
                <w:rFonts w:asciiTheme="minorHAnsi" w:hAnsiTheme="minorHAnsi"/>
              </w:rPr>
            </w:pPr>
            <w:r w:rsidRPr="0016538C">
              <w:rPr>
                <w:rFonts w:asciiTheme="minorHAnsi" w:hAnsiTheme="minorHAnsi"/>
              </w:rPr>
              <w:t>Decizia etapei de încadrare a proiectului în procedura de evaluare a impactului asupra mediului, sau Clasarea notificarii emisă de la autoritatea pentru protecția mediului (dacă este cazul) în conformitate cu HG nr. 445/2009 privind evaluarea impactului anumitor proiecte publice şi private asupra mediului, în copie conformă cu originalul</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21</w:t>
            </w:r>
          </w:p>
        </w:tc>
        <w:tc>
          <w:tcPr>
            <w:tcW w:w="9072" w:type="dxa"/>
            <w:shd w:val="clear" w:color="auto" w:fill="auto"/>
          </w:tcPr>
          <w:p w:rsidR="00C454E2" w:rsidRPr="0016538C" w:rsidRDefault="00C454E2" w:rsidP="003F3B07">
            <w:pPr>
              <w:rPr>
                <w:rFonts w:asciiTheme="minorHAnsi" w:hAnsiTheme="minorHAnsi"/>
              </w:rPr>
            </w:pPr>
            <w:r w:rsidRPr="0016538C">
              <w:rPr>
                <w:rFonts w:asciiTheme="minorHAnsi" w:hAnsiTheme="minorHAnsi"/>
              </w:rPr>
              <w:t xml:space="preserve">(Pentru proiectele care includ execuția de lucrări de construcții </w:t>
            </w:r>
            <w:r w:rsidR="008524BE">
              <w:rPr>
                <w:rFonts w:asciiTheme="minorHAnsi" w:hAnsiTheme="minorHAnsi"/>
              </w:rPr>
              <w:t>indiferent dacă</w:t>
            </w:r>
            <w:r w:rsidRPr="0016538C">
              <w:rPr>
                <w:rFonts w:asciiTheme="minorHAnsi" w:hAnsiTheme="minorHAnsi"/>
              </w:rPr>
              <w:t xml:space="preserve"> se supun autorizării) Devizul general pentru proiectele de lucrări în conformitate cu legislația în vigoare, în copie conformă cu originalul</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22</w:t>
            </w:r>
          </w:p>
        </w:tc>
        <w:tc>
          <w:tcPr>
            <w:tcW w:w="9072" w:type="dxa"/>
            <w:shd w:val="clear" w:color="auto" w:fill="auto"/>
          </w:tcPr>
          <w:p w:rsidR="00C454E2" w:rsidRPr="0016538C" w:rsidRDefault="00C454E2" w:rsidP="00C454E2">
            <w:pPr>
              <w:rPr>
                <w:rFonts w:asciiTheme="minorHAnsi" w:hAnsiTheme="minorHAnsi"/>
              </w:rPr>
            </w:pPr>
            <w:r w:rsidRPr="0016538C">
              <w:rPr>
                <w:rFonts w:asciiTheme="minorHAnsi" w:hAnsiTheme="minorHAnsi"/>
              </w:rPr>
              <w:t>Planul de afaceri și anexele acestuia sunt atașate și complete, în copie conform</w:t>
            </w:r>
            <w:r w:rsidR="008E406D">
              <w:rPr>
                <w:rFonts w:asciiTheme="minorHAnsi" w:hAnsiTheme="minorHAnsi"/>
              </w:rPr>
              <w:t>ă</w:t>
            </w:r>
            <w:r w:rsidRPr="0016538C">
              <w:rPr>
                <w:rFonts w:asciiTheme="minorHAnsi" w:hAnsiTheme="minorHAnsi"/>
              </w:rPr>
              <w:t xml:space="preserve"> cu originalul</w:t>
            </w:r>
          </w:p>
        </w:tc>
      </w:tr>
      <w:tr w:rsidR="00C454E2" w:rsidRPr="0016538C" w:rsidTr="00515329">
        <w:tc>
          <w:tcPr>
            <w:tcW w:w="534" w:type="dxa"/>
          </w:tcPr>
          <w:p w:rsidR="00C454E2" w:rsidRPr="0016538C" w:rsidRDefault="00C454E2" w:rsidP="00C454E2">
            <w:pPr>
              <w:rPr>
                <w:rFonts w:asciiTheme="minorHAnsi" w:hAnsiTheme="minorHAnsi"/>
                <w:lang w:eastAsia="ro-RO"/>
              </w:rPr>
            </w:pPr>
            <w:r w:rsidRPr="0016538C">
              <w:rPr>
                <w:rFonts w:asciiTheme="minorHAnsi" w:hAnsiTheme="minorHAnsi"/>
                <w:lang w:eastAsia="ro-RO"/>
              </w:rPr>
              <w:t>24</w:t>
            </w:r>
          </w:p>
        </w:tc>
        <w:tc>
          <w:tcPr>
            <w:tcW w:w="9072" w:type="dxa"/>
            <w:shd w:val="clear" w:color="auto" w:fill="auto"/>
          </w:tcPr>
          <w:p w:rsidR="00C454E2" w:rsidRPr="0016538C" w:rsidRDefault="00C454E2" w:rsidP="00C454E2">
            <w:pPr>
              <w:rPr>
                <w:rFonts w:asciiTheme="minorHAnsi" w:hAnsiTheme="minorHAnsi"/>
              </w:rPr>
            </w:pPr>
            <w:r w:rsidRPr="0016538C">
              <w:rPr>
                <w:rFonts w:asciiTheme="minorHAnsi" w:hAnsiTheme="minorHAnsi"/>
              </w:rPr>
              <w:t>Solicitantul este societate comercială sau societate cooperativă.</w:t>
            </w:r>
          </w:p>
        </w:tc>
      </w:tr>
      <w:tr w:rsidR="00C454E2" w:rsidRPr="0016538C" w:rsidTr="00515329">
        <w:tc>
          <w:tcPr>
            <w:tcW w:w="534" w:type="dxa"/>
          </w:tcPr>
          <w:p w:rsidR="00C454E2" w:rsidRPr="00382A8C" w:rsidRDefault="00C454E2" w:rsidP="00C454E2">
            <w:pPr>
              <w:rPr>
                <w:rFonts w:asciiTheme="minorHAnsi" w:hAnsiTheme="minorHAnsi"/>
                <w:lang w:eastAsia="ro-RO"/>
              </w:rPr>
            </w:pPr>
          </w:p>
        </w:tc>
        <w:tc>
          <w:tcPr>
            <w:tcW w:w="9072" w:type="dxa"/>
            <w:shd w:val="clear" w:color="auto" w:fill="auto"/>
          </w:tcPr>
          <w:p w:rsidR="00C454E2" w:rsidRPr="00382A8C" w:rsidRDefault="00C454E2" w:rsidP="00C454E2">
            <w:pPr>
              <w:rPr>
                <w:rFonts w:asciiTheme="minorHAnsi" w:hAnsiTheme="minorHAnsi"/>
              </w:rPr>
            </w:pPr>
            <w:r w:rsidRPr="00382A8C">
              <w:rPr>
                <w:rFonts w:asciiTheme="minorHAnsi" w:hAnsiTheme="minorHAnsi"/>
              </w:rPr>
              <w:t>Solicitantul se încadrează în categoria microîntreprinderilor.</w:t>
            </w:r>
          </w:p>
          <w:p w:rsidR="00C454E2" w:rsidRPr="00382A8C" w:rsidRDefault="00C454E2" w:rsidP="00515329">
            <w:pPr>
              <w:pStyle w:val="ListParagraph"/>
              <w:numPr>
                <w:ilvl w:val="0"/>
                <w:numId w:val="15"/>
              </w:numPr>
              <w:rPr>
                <w:rFonts w:asciiTheme="minorHAnsi" w:hAnsiTheme="minorHAnsi"/>
              </w:rPr>
            </w:pPr>
            <w:r w:rsidRPr="00382A8C">
              <w:rPr>
                <w:rFonts w:asciiTheme="minorHAnsi" w:hAnsiTheme="minorHAnsi"/>
              </w:rPr>
              <w:t>Datele relevante pentru încadrarea în categoria microîntreprinderilor au fost corect identificate și, în cazul întreprinderilor partenere și/sau legate cu solicitantul, corect cumulate</w:t>
            </w:r>
          </w:p>
        </w:tc>
      </w:tr>
      <w:tr w:rsidR="003F3B07" w:rsidRPr="0016538C" w:rsidTr="00515329">
        <w:tc>
          <w:tcPr>
            <w:tcW w:w="534" w:type="dxa"/>
          </w:tcPr>
          <w:p w:rsidR="003F3B07" w:rsidRPr="0016538C" w:rsidRDefault="003F3B07" w:rsidP="003F3B07">
            <w:pPr>
              <w:rPr>
                <w:rFonts w:asciiTheme="minorHAnsi" w:hAnsiTheme="minorHAnsi"/>
                <w:lang w:eastAsia="ro-RO"/>
              </w:rPr>
            </w:pPr>
            <w:r w:rsidRPr="00382A8C">
              <w:rPr>
                <w:rFonts w:asciiTheme="minorHAnsi" w:hAnsiTheme="minorHAnsi"/>
                <w:lang w:eastAsia="ro-RO"/>
              </w:rPr>
              <w:t>25</w:t>
            </w:r>
          </w:p>
        </w:tc>
        <w:tc>
          <w:tcPr>
            <w:tcW w:w="9072" w:type="dxa"/>
            <w:shd w:val="clear" w:color="auto" w:fill="auto"/>
          </w:tcPr>
          <w:p w:rsidR="003F3B07" w:rsidRPr="0016538C" w:rsidRDefault="003F3B07" w:rsidP="003F3B07">
            <w:pPr>
              <w:rPr>
                <w:rFonts w:asciiTheme="minorHAnsi" w:hAnsiTheme="minorHAnsi"/>
              </w:rPr>
            </w:pPr>
            <w:r w:rsidRPr="0016538C">
              <w:rPr>
                <w:rFonts w:asciiTheme="minorHAnsi" w:hAnsiTheme="minorHAnsi"/>
              </w:rPr>
              <w:t>Domeniul de activitate (clasa CAEN) în care se realizează investiția</w:t>
            </w:r>
          </w:p>
          <w:p w:rsidR="003F3B07" w:rsidRPr="0016538C" w:rsidRDefault="003F3B07" w:rsidP="00515329">
            <w:pPr>
              <w:pStyle w:val="ListParagraph"/>
              <w:numPr>
                <w:ilvl w:val="0"/>
                <w:numId w:val="15"/>
              </w:numPr>
              <w:rPr>
                <w:rFonts w:asciiTheme="minorHAnsi" w:hAnsiTheme="minorHAnsi"/>
              </w:rPr>
            </w:pPr>
            <w:r w:rsidRPr="0016538C">
              <w:rPr>
                <w:rFonts w:asciiTheme="minorHAnsi" w:hAnsiTheme="minorHAnsi"/>
              </w:rPr>
              <w:t>Este eligibil</w:t>
            </w:r>
          </w:p>
          <w:p w:rsidR="003F3B07" w:rsidRPr="0016538C" w:rsidRDefault="003F3B07" w:rsidP="00515329">
            <w:pPr>
              <w:pStyle w:val="ListParagraph"/>
              <w:numPr>
                <w:ilvl w:val="0"/>
                <w:numId w:val="15"/>
              </w:numPr>
              <w:rPr>
                <w:rFonts w:asciiTheme="minorHAnsi" w:hAnsiTheme="minorHAnsi"/>
              </w:rPr>
            </w:pPr>
            <w:r w:rsidRPr="0016538C">
              <w:rPr>
                <w:rFonts w:asciiTheme="minorHAnsi" w:hAnsiTheme="minorHAnsi"/>
              </w:rPr>
              <w:t>Este clar identificat în formularul cererii de finanțare</w:t>
            </w:r>
          </w:p>
          <w:p w:rsidR="003F3B07" w:rsidRPr="0016538C" w:rsidRDefault="003F3B07" w:rsidP="00515329">
            <w:pPr>
              <w:pStyle w:val="ListParagraph"/>
              <w:numPr>
                <w:ilvl w:val="0"/>
                <w:numId w:val="15"/>
              </w:numPr>
              <w:rPr>
                <w:rFonts w:asciiTheme="minorHAnsi" w:hAnsiTheme="minorHAnsi"/>
              </w:rPr>
            </w:pPr>
            <w:r w:rsidRPr="0016538C">
              <w:rPr>
                <w:rFonts w:asciiTheme="minorHAnsi" w:hAnsiTheme="minorHAnsi"/>
              </w:rPr>
              <w:t>Este înscris în obiectul de activitate al solicitantului</w:t>
            </w:r>
          </w:p>
          <w:p w:rsidR="003F3B07" w:rsidRPr="0016538C" w:rsidRDefault="003F3B07" w:rsidP="00515329">
            <w:pPr>
              <w:pStyle w:val="ListParagraph"/>
              <w:numPr>
                <w:ilvl w:val="0"/>
                <w:numId w:val="15"/>
              </w:numPr>
              <w:rPr>
                <w:rFonts w:asciiTheme="minorHAnsi" w:hAnsiTheme="minorHAnsi"/>
              </w:rPr>
            </w:pPr>
            <w:r w:rsidRPr="0016538C">
              <w:rPr>
                <w:rFonts w:asciiTheme="minorHAnsi" w:hAnsiTheme="minorHAnsi"/>
              </w:rPr>
              <w:t>Este autorizat la sediul (principal sau secundar) identificat ca loc de implementare a proiectului. Dacă CF presupune înființarea unui sediu secundar (punct de lucru) ori activarea într-un nou domeniu de activitate ca urmare a realizării investiției, solicitantul s-a angajat (prin declarația de angajament) ca, până la finalizarea implementării proiectului, să autorizeze clasa CAEN vizată de investiție, la locul de implementare.</w:t>
            </w:r>
          </w:p>
          <w:p w:rsidR="003F3B07" w:rsidRPr="0016538C" w:rsidRDefault="003F3B07" w:rsidP="00515329">
            <w:pPr>
              <w:pStyle w:val="ListParagraph"/>
              <w:numPr>
                <w:ilvl w:val="0"/>
                <w:numId w:val="15"/>
              </w:numPr>
              <w:rPr>
                <w:rFonts w:asciiTheme="minorHAnsi" w:hAnsiTheme="minorHAnsi"/>
              </w:rPr>
            </w:pPr>
            <w:r w:rsidRPr="0016538C">
              <w:rPr>
                <w:rFonts w:asciiTheme="minorHAnsi" w:hAnsiTheme="minorHAnsi"/>
              </w:rPr>
              <w:t>Investiția propusă vizează clasa CAEN</w:t>
            </w:r>
          </w:p>
        </w:tc>
      </w:tr>
      <w:tr w:rsidR="00F668D0" w:rsidRPr="0016538C" w:rsidTr="00515329">
        <w:tc>
          <w:tcPr>
            <w:tcW w:w="534" w:type="dxa"/>
          </w:tcPr>
          <w:p w:rsidR="00F668D0" w:rsidRPr="00382A8C" w:rsidRDefault="00F668D0" w:rsidP="00F668D0">
            <w:pPr>
              <w:rPr>
                <w:rFonts w:asciiTheme="minorHAnsi" w:hAnsiTheme="minorHAnsi"/>
                <w:lang w:eastAsia="ro-RO"/>
              </w:rPr>
            </w:pPr>
            <w:r>
              <w:rPr>
                <w:rFonts w:asciiTheme="minorHAnsi" w:hAnsiTheme="minorHAnsi"/>
                <w:lang w:eastAsia="ro-RO"/>
              </w:rPr>
              <w:t>26</w:t>
            </w:r>
          </w:p>
        </w:tc>
        <w:tc>
          <w:tcPr>
            <w:tcW w:w="9072" w:type="dxa"/>
            <w:shd w:val="clear" w:color="auto" w:fill="auto"/>
          </w:tcPr>
          <w:p w:rsidR="00F668D0" w:rsidRPr="0016538C" w:rsidRDefault="00F668D0" w:rsidP="00F668D0">
            <w:pPr>
              <w:pStyle w:val="Header"/>
              <w:rPr>
                <w:rFonts w:asciiTheme="minorHAnsi" w:hAnsiTheme="minorHAnsi"/>
              </w:rPr>
            </w:pPr>
            <w:r w:rsidRPr="0016538C">
              <w:rPr>
                <w:rFonts w:asciiTheme="minorHAnsi" w:hAnsiTheme="minorHAnsi"/>
              </w:rPr>
              <w:t>Solicitantul a desfăşurat activitate pe o perioadă corespunzătoare cel puţin unui an fiscal integral și a înregistrat profit din exploatare (&gt;0 lei) în anul fiscal anterior depunerii cererii de finanțare</w:t>
            </w:r>
            <w:r w:rsidRPr="0016538C" w:rsidDel="00613541">
              <w:rPr>
                <w:rFonts w:asciiTheme="minorHAnsi" w:hAnsiTheme="minorHAnsi"/>
              </w:rPr>
              <w:t xml:space="preserve"> </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27</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 xml:space="preserve">Solicitantul a înregistrat un număr mediu de salariați de cel puțin 1, în anul fiscal anterior depunerii cererii de finanțare </w:t>
            </w:r>
          </w:p>
          <w:p w:rsidR="00F668D0" w:rsidRPr="0016538C" w:rsidRDefault="00F668D0" w:rsidP="00F668D0">
            <w:pPr>
              <w:rPr>
                <w:rFonts w:asciiTheme="minorHAnsi" w:hAnsiTheme="minorHAnsi"/>
              </w:rPr>
            </w:pPr>
            <w:r w:rsidRPr="0016538C">
              <w:rPr>
                <w:rFonts w:asciiTheme="minorHAnsi" w:hAnsiTheme="minorHAnsi"/>
              </w:rPr>
              <w:t>SAU</w:t>
            </w:r>
          </w:p>
          <w:p w:rsidR="00F668D0" w:rsidRPr="0016538C" w:rsidRDefault="00F668D0" w:rsidP="00F668D0">
            <w:pPr>
              <w:rPr>
                <w:rFonts w:asciiTheme="minorHAnsi" w:hAnsiTheme="minorHAnsi"/>
              </w:rPr>
            </w:pPr>
            <w:r w:rsidRPr="0016538C">
              <w:rPr>
                <w:rFonts w:asciiTheme="minorHAnsi" w:hAnsiTheme="minorHAnsi"/>
              </w:rPr>
              <w:lastRenderedPageBreak/>
              <w:t>Solicitantul are cel puțin un angajat cu normă întreagă, pe perioadă nedeterminată, la data depunerii cererii de finanțare</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lastRenderedPageBreak/>
              <w:t>28</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 xml:space="preserve">Solicitantul și reprezentantul său legal nu se află în niciuna din situaţiile enumerate </w:t>
            </w:r>
            <w:r>
              <w:rPr>
                <w:rFonts w:asciiTheme="minorHAnsi" w:hAnsiTheme="minorHAnsi"/>
              </w:rPr>
              <w:t>în Declarația de eligibilitate.</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29</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Proiectul include investiții eligibile în cadrul apelului</w:t>
            </w:r>
          </w:p>
        </w:tc>
      </w:tr>
      <w:tr w:rsidR="00F668D0" w:rsidRPr="0016538C" w:rsidTr="00515329">
        <w:tc>
          <w:tcPr>
            <w:tcW w:w="534" w:type="dxa"/>
          </w:tcPr>
          <w:p w:rsidR="00F668D0" w:rsidRDefault="00F668D0" w:rsidP="00F668D0">
            <w:pPr>
              <w:rPr>
                <w:rFonts w:asciiTheme="minorHAnsi" w:hAnsiTheme="minorHAnsi"/>
                <w:lang w:eastAsia="ro-RO"/>
              </w:rPr>
            </w:pPr>
            <w:r>
              <w:rPr>
                <w:rFonts w:asciiTheme="minorHAnsi" w:hAnsiTheme="minorHAnsi"/>
                <w:lang w:eastAsia="ro-RO"/>
              </w:rPr>
              <w:t>30</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(pentru proiecte care implică execuţia de lucrări de construcţii) Proiectul nu a mai beneficiat de finanţare publică în ultimii 5 ani înainte de data depunerii cererii de finanţare, pentru acelaşi tip de activităţi (e.g. extindere/ modernizare/ construcţie) executate asupra aceleiaşi infrastructuri / aceluiaşi segment de infrastructură.</w:t>
            </w:r>
          </w:p>
        </w:tc>
      </w:tr>
      <w:tr w:rsidR="00F668D0" w:rsidRPr="0016538C" w:rsidTr="00515329">
        <w:tc>
          <w:tcPr>
            <w:tcW w:w="534" w:type="dxa"/>
          </w:tcPr>
          <w:p w:rsidR="00F668D0" w:rsidRPr="0016538C" w:rsidRDefault="00F668D0" w:rsidP="00F668D0">
            <w:pPr>
              <w:rPr>
                <w:rFonts w:asciiTheme="minorHAnsi" w:hAnsiTheme="minorHAnsi"/>
                <w:lang w:eastAsia="ro-RO"/>
              </w:rPr>
            </w:pPr>
            <w:r w:rsidRPr="0016538C">
              <w:rPr>
                <w:rFonts w:asciiTheme="minorHAnsi" w:hAnsiTheme="minorHAnsi"/>
                <w:lang w:eastAsia="ro-RO"/>
              </w:rPr>
              <w:t>3</w:t>
            </w:r>
            <w:r>
              <w:rPr>
                <w:rFonts w:asciiTheme="minorHAnsi" w:hAnsiTheme="minorHAnsi"/>
                <w:lang w:eastAsia="ro-RO"/>
              </w:rPr>
              <w:t>1</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(pentru proiecte care implică execuţia de lucrări de construcţii ce se supun autorizării) Solicitantul deține dreptul de proprietate/ concesiune/ superficie asupra terenului și/sau clădirii care fac obiectul proiectului precum</w:t>
            </w:r>
          </w:p>
        </w:tc>
      </w:tr>
      <w:tr w:rsidR="00F668D0" w:rsidRPr="0016538C" w:rsidTr="00515329">
        <w:tc>
          <w:tcPr>
            <w:tcW w:w="534" w:type="dxa"/>
          </w:tcPr>
          <w:p w:rsidR="00F668D0" w:rsidRPr="0016538C" w:rsidRDefault="00F668D0" w:rsidP="00F668D0">
            <w:pPr>
              <w:rPr>
                <w:rFonts w:asciiTheme="minorHAnsi" w:hAnsiTheme="minorHAnsi"/>
                <w:lang w:eastAsia="ro-RO"/>
              </w:rPr>
            </w:pPr>
            <w:r w:rsidRPr="0016538C">
              <w:rPr>
                <w:rFonts w:asciiTheme="minorHAnsi" w:hAnsiTheme="minorHAnsi"/>
                <w:lang w:eastAsia="ro-RO"/>
              </w:rPr>
              <w:t>3</w:t>
            </w:r>
            <w:r>
              <w:rPr>
                <w:rFonts w:asciiTheme="minorHAnsi" w:hAnsiTheme="minorHAnsi"/>
                <w:lang w:eastAsia="ro-RO"/>
              </w:rPr>
              <w:t>2</w:t>
            </w:r>
          </w:p>
        </w:tc>
        <w:tc>
          <w:tcPr>
            <w:tcW w:w="9072" w:type="dxa"/>
            <w:shd w:val="clear" w:color="auto" w:fill="auto"/>
          </w:tcPr>
          <w:p w:rsidR="00F668D0" w:rsidRPr="0016538C" w:rsidRDefault="00F668D0" w:rsidP="00F668D0">
            <w:pPr>
              <w:rPr>
                <w:rFonts w:asciiTheme="minorHAnsi" w:hAnsiTheme="minorHAnsi"/>
              </w:rPr>
            </w:pPr>
            <w:r w:rsidRPr="0016538C">
              <w:rPr>
                <w:rFonts w:asciiTheme="minorHAnsi" w:hAnsiTheme="minorHAnsi"/>
              </w:rPr>
              <w:t>(pentru proiecte care nu implică execuţia de lucrări de construcţii ce se supun autorizării) Solicitantul dovedește dreptul de utilizare a spaţiului destinat implementării proiectului (dreptul de proprietate privată, dreptul de concesiune, dreptul de superficie, dreptul de uzufruct, dreptul de folosinţă cu titlu gratuit, împrumutul de folosință (comodat) sau drept de închiriere/locațiune)</w:t>
            </w:r>
          </w:p>
        </w:tc>
      </w:tr>
      <w:tr w:rsidR="00F668D0" w:rsidRPr="0016538C" w:rsidTr="00515329">
        <w:tc>
          <w:tcPr>
            <w:tcW w:w="534" w:type="dxa"/>
          </w:tcPr>
          <w:p w:rsidR="00F668D0" w:rsidRPr="0016538C" w:rsidRDefault="00F668D0" w:rsidP="00F668D0">
            <w:pPr>
              <w:rPr>
                <w:rFonts w:asciiTheme="minorHAnsi" w:hAnsiTheme="minorHAnsi"/>
                <w:lang w:eastAsia="ro-RO"/>
              </w:rPr>
            </w:pPr>
            <w:r w:rsidRPr="0016538C">
              <w:rPr>
                <w:rFonts w:asciiTheme="minorHAnsi" w:hAnsiTheme="minorHAnsi"/>
                <w:lang w:eastAsia="ro-RO"/>
              </w:rPr>
              <w:t>3</w:t>
            </w:r>
            <w:r>
              <w:rPr>
                <w:rFonts w:asciiTheme="minorHAnsi" w:hAnsiTheme="minorHAnsi"/>
                <w:lang w:eastAsia="ro-RO"/>
              </w:rPr>
              <w:t>3</w:t>
            </w:r>
          </w:p>
        </w:tc>
        <w:tc>
          <w:tcPr>
            <w:tcW w:w="9072" w:type="dxa"/>
          </w:tcPr>
          <w:p w:rsidR="00F668D0" w:rsidRPr="0016538C" w:rsidRDefault="00F668D0" w:rsidP="00F668D0">
            <w:pPr>
              <w:rPr>
                <w:rFonts w:asciiTheme="minorHAnsi" w:hAnsiTheme="minorHAnsi"/>
              </w:rPr>
            </w:pPr>
            <w:r w:rsidRPr="0016538C">
              <w:rPr>
                <w:rFonts w:asciiTheme="minorHAnsi" w:hAnsiTheme="minorHAnsi"/>
              </w:rPr>
              <w:t>Solicitantul demonstrează că detine dreptul de concesiune/ superficie/ uzufruct/ folosinţă cu titlu gratuit/ comodat/ închiriere/ locațiune, după caz, pe o perioadă care acoperă și perioada de trei ani de la data previzionată pentru efectuarea plății finale în cadrul proiectului.</w:t>
            </w:r>
          </w:p>
        </w:tc>
      </w:tr>
      <w:tr w:rsidR="00F668D0" w:rsidRPr="0016538C" w:rsidTr="00515329">
        <w:tc>
          <w:tcPr>
            <w:tcW w:w="534" w:type="dxa"/>
          </w:tcPr>
          <w:p w:rsidR="00F668D0" w:rsidRPr="0016538C" w:rsidRDefault="00F668D0" w:rsidP="00F668D0">
            <w:pPr>
              <w:rPr>
                <w:rFonts w:asciiTheme="minorHAnsi" w:hAnsiTheme="minorHAnsi"/>
                <w:lang w:eastAsia="ro-RO"/>
              </w:rPr>
            </w:pPr>
            <w:r w:rsidRPr="0016538C">
              <w:rPr>
                <w:rFonts w:asciiTheme="minorHAnsi" w:hAnsiTheme="minorHAnsi"/>
                <w:lang w:eastAsia="ro-RO"/>
              </w:rPr>
              <w:t>3</w:t>
            </w:r>
            <w:r>
              <w:rPr>
                <w:rFonts w:asciiTheme="minorHAnsi" w:hAnsiTheme="minorHAnsi"/>
                <w:lang w:eastAsia="ro-RO"/>
              </w:rPr>
              <w:t>4</w:t>
            </w:r>
          </w:p>
        </w:tc>
        <w:tc>
          <w:tcPr>
            <w:tcW w:w="9072" w:type="dxa"/>
          </w:tcPr>
          <w:p w:rsidR="00F668D0" w:rsidRPr="0016538C" w:rsidRDefault="00F668D0" w:rsidP="00F668D0">
            <w:pPr>
              <w:rPr>
                <w:rFonts w:asciiTheme="minorHAnsi" w:hAnsiTheme="minorHAnsi"/>
              </w:rPr>
            </w:pPr>
            <w:r w:rsidRPr="0016538C">
              <w:rPr>
                <w:rFonts w:asciiTheme="minorHAnsi" w:hAnsiTheme="minorHAnsi"/>
              </w:rPr>
              <w:t>Locul de implementare a proiectului este situat în mediul urban, în regiunea de dezvoltare în care a fost depusă cererea de finanțare</w:t>
            </w:r>
          </w:p>
        </w:tc>
      </w:tr>
      <w:tr w:rsidR="00F668D0" w:rsidRPr="0016538C" w:rsidTr="00515329">
        <w:tc>
          <w:tcPr>
            <w:tcW w:w="534" w:type="dxa"/>
          </w:tcPr>
          <w:p w:rsidR="00F668D0" w:rsidRPr="0016538C" w:rsidRDefault="00F668D0" w:rsidP="00F668D0">
            <w:pPr>
              <w:rPr>
                <w:rFonts w:asciiTheme="minorHAnsi" w:hAnsiTheme="minorHAnsi"/>
                <w:lang w:eastAsia="ro-RO"/>
              </w:rPr>
            </w:pPr>
            <w:r w:rsidRPr="0016538C">
              <w:rPr>
                <w:rFonts w:asciiTheme="minorHAnsi" w:hAnsiTheme="minorHAnsi"/>
                <w:lang w:eastAsia="ro-RO"/>
              </w:rPr>
              <w:t>3</w:t>
            </w:r>
            <w:r>
              <w:rPr>
                <w:rFonts w:asciiTheme="minorHAnsi" w:hAnsiTheme="minorHAnsi"/>
                <w:lang w:eastAsia="ro-RO"/>
              </w:rPr>
              <w:t>5</w:t>
            </w:r>
          </w:p>
        </w:tc>
        <w:tc>
          <w:tcPr>
            <w:tcW w:w="9072" w:type="dxa"/>
          </w:tcPr>
          <w:p w:rsidR="00F668D0" w:rsidRPr="0016538C" w:rsidRDefault="00F668D0" w:rsidP="00F668D0">
            <w:pPr>
              <w:rPr>
                <w:rFonts w:asciiTheme="minorHAnsi" w:hAnsiTheme="minorHAnsi"/>
              </w:rPr>
            </w:pPr>
            <w:r w:rsidRPr="0016538C">
              <w:rPr>
                <w:rFonts w:asciiTheme="minorHAnsi" w:hAnsiTheme="minorHAnsi"/>
              </w:rPr>
              <w:t>Imobilul care face obiectul proiectului îndeplinește cumulativ condiţiile enumerate în Ghidul specific</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36</w:t>
            </w:r>
          </w:p>
        </w:tc>
        <w:tc>
          <w:tcPr>
            <w:tcW w:w="9072" w:type="dxa"/>
          </w:tcPr>
          <w:p w:rsidR="00F668D0" w:rsidRPr="0016538C" w:rsidRDefault="00F668D0" w:rsidP="00F668D0">
            <w:pPr>
              <w:rPr>
                <w:rFonts w:asciiTheme="minorHAnsi" w:hAnsiTheme="minorHAnsi"/>
              </w:rPr>
            </w:pPr>
            <w:r w:rsidRPr="0016538C">
              <w:rPr>
                <w:rFonts w:asciiTheme="minorHAnsi" w:hAnsiTheme="minorHAnsi"/>
              </w:rPr>
              <w:t>Valoarea finanțării solicitate nu depășește plafonul de minimis, ținând cont de regula de cumul a ajutoarelor</w:t>
            </w:r>
          </w:p>
          <w:p w:rsidR="00F668D0" w:rsidRPr="0016538C" w:rsidRDefault="00F668D0" w:rsidP="00F668D0">
            <w:pPr>
              <w:pStyle w:val="ListParagraph"/>
              <w:numPr>
                <w:ilvl w:val="0"/>
                <w:numId w:val="14"/>
              </w:numPr>
              <w:rPr>
                <w:rFonts w:asciiTheme="minorHAnsi" w:hAnsiTheme="minorHAnsi"/>
              </w:rPr>
            </w:pPr>
            <w:r w:rsidRPr="0016538C">
              <w:rPr>
                <w:rFonts w:asciiTheme="minorHAnsi" w:hAnsiTheme="minorHAnsi"/>
              </w:rPr>
              <w:t>Plafonul de minimis aplicabil întreprinderii unice a fost respectat</w:t>
            </w:r>
          </w:p>
          <w:p w:rsidR="00F668D0" w:rsidRPr="0016538C" w:rsidRDefault="00F668D0" w:rsidP="00F668D0">
            <w:pPr>
              <w:pStyle w:val="ListParagraph"/>
              <w:numPr>
                <w:ilvl w:val="0"/>
                <w:numId w:val="14"/>
              </w:numPr>
              <w:rPr>
                <w:rFonts w:asciiTheme="minorHAnsi" w:hAnsiTheme="minorHAnsi"/>
              </w:rPr>
            </w:pPr>
            <w:r w:rsidRPr="0016538C">
              <w:rPr>
                <w:rFonts w:asciiTheme="minorHAnsi" w:hAnsiTheme="minorHAnsi"/>
              </w:rPr>
              <w:t>Regula de cumul a ajutoarelor de minimis a fost respectată</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37</w:t>
            </w:r>
          </w:p>
        </w:tc>
        <w:tc>
          <w:tcPr>
            <w:tcW w:w="9072" w:type="dxa"/>
          </w:tcPr>
          <w:p w:rsidR="00F668D0" w:rsidRPr="0016538C" w:rsidRDefault="00F668D0" w:rsidP="00F668D0">
            <w:pPr>
              <w:rPr>
                <w:rFonts w:asciiTheme="minorHAnsi" w:hAnsiTheme="minorHAnsi"/>
              </w:rPr>
            </w:pPr>
            <w:r w:rsidRPr="0016538C">
              <w:rPr>
                <w:rFonts w:asciiTheme="minorHAnsi" w:hAnsiTheme="minorHAnsi"/>
              </w:rPr>
              <w:t>Valoarea eligibilă a proiectului este de minimum 25.000 euro</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38</w:t>
            </w:r>
          </w:p>
        </w:tc>
        <w:tc>
          <w:tcPr>
            <w:tcW w:w="9072" w:type="dxa"/>
          </w:tcPr>
          <w:p w:rsidR="00F668D0" w:rsidRPr="0016538C" w:rsidRDefault="00F668D0" w:rsidP="00F668D0">
            <w:pPr>
              <w:rPr>
                <w:rFonts w:asciiTheme="minorHAnsi" w:hAnsiTheme="minorHAnsi"/>
              </w:rPr>
            </w:pPr>
            <w:r w:rsidRPr="0016538C">
              <w:rPr>
                <w:rFonts w:asciiTheme="minorHAnsi" w:hAnsiTheme="minorHAnsi"/>
              </w:rPr>
              <w:t>Bugetul proiectului respectă condițiile de eligibilitate a cheltuielilor:</w:t>
            </w:r>
          </w:p>
          <w:p w:rsidR="00F668D0" w:rsidRPr="0016538C" w:rsidRDefault="00F668D0" w:rsidP="00F668D0">
            <w:pPr>
              <w:pStyle w:val="ListParagraph"/>
              <w:numPr>
                <w:ilvl w:val="0"/>
                <w:numId w:val="14"/>
              </w:numPr>
              <w:rPr>
                <w:rFonts w:asciiTheme="minorHAnsi" w:hAnsiTheme="minorHAnsi"/>
              </w:rPr>
            </w:pPr>
            <w:r w:rsidRPr="0016538C">
              <w:rPr>
                <w:rFonts w:asciiTheme="minorHAnsi" w:hAnsiTheme="minorHAnsi"/>
              </w:rPr>
              <w:t>Cheltuielile sunt corect încadrate în categoria celor eligibile și neeligibile</w:t>
            </w:r>
          </w:p>
          <w:p w:rsidR="00F668D0" w:rsidRPr="0016538C" w:rsidRDefault="00F668D0" w:rsidP="00F668D0">
            <w:pPr>
              <w:pStyle w:val="ListParagraph"/>
              <w:numPr>
                <w:ilvl w:val="0"/>
                <w:numId w:val="14"/>
              </w:numPr>
              <w:rPr>
                <w:rFonts w:asciiTheme="minorHAnsi" w:hAnsiTheme="minorHAnsi"/>
              </w:rPr>
            </w:pPr>
            <w:r w:rsidRPr="0016538C">
              <w:rPr>
                <w:rFonts w:asciiTheme="minorHAnsi" w:hAnsiTheme="minorHAnsi"/>
              </w:rPr>
              <w:t>Sunt respectate limitele pentru categoriile de cheltuieli eligibile, acolo unde este cazul</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39</w:t>
            </w:r>
          </w:p>
        </w:tc>
        <w:tc>
          <w:tcPr>
            <w:tcW w:w="9072" w:type="dxa"/>
          </w:tcPr>
          <w:p w:rsidR="00F668D0" w:rsidRPr="0016538C" w:rsidRDefault="00F668D0" w:rsidP="00F668D0">
            <w:pPr>
              <w:rPr>
                <w:rFonts w:asciiTheme="minorHAnsi" w:hAnsiTheme="minorHAnsi"/>
              </w:rPr>
            </w:pPr>
            <w:r w:rsidRPr="0016538C">
              <w:rPr>
                <w:rFonts w:asciiTheme="minorHAnsi" w:hAnsiTheme="minorHAnsi"/>
              </w:rPr>
              <w:t>Proiectul respectă principiile privind dezvoltarea durabilă, egalitatea de şanse, de gen și nediscriminarea</w:t>
            </w:r>
          </w:p>
        </w:tc>
      </w:tr>
      <w:tr w:rsidR="00F668D0" w:rsidRPr="0016538C" w:rsidTr="00515329">
        <w:tc>
          <w:tcPr>
            <w:tcW w:w="534" w:type="dxa"/>
          </w:tcPr>
          <w:p w:rsidR="00F668D0" w:rsidRPr="0016538C" w:rsidRDefault="00F668D0" w:rsidP="00F668D0">
            <w:pPr>
              <w:rPr>
                <w:rFonts w:asciiTheme="minorHAnsi" w:hAnsiTheme="minorHAnsi"/>
                <w:lang w:eastAsia="ro-RO"/>
              </w:rPr>
            </w:pPr>
            <w:r>
              <w:rPr>
                <w:rFonts w:asciiTheme="minorHAnsi" w:hAnsiTheme="minorHAnsi"/>
                <w:lang w:eastAsia="ro-RO"/>
              </w:rPr>
              <w:t>40</w:t>
            </w:r>
          </w:p>
        </w:tc>
        <w:tc>
          <w:tcPr>
            <w:tcW w:w="9072" w:type="dxa"/>
          </w:tcPr>
          <w:p w:rsidR="00F668D0" w:rsidRPr="0016538C" w:rsidRDefault="00F668D0" w:rsidP="00F668D0">
            <w:pPr>
              <w:rPr>
                <w:rFonts w:asciiTheme="minorHAnsi" w:hAnsiTheme="minorHAnsi"/>
              </w:rPr>
            </w:pPr>
            <w:r w:rsidRPr="0016538C">
              <w:rPr>
                <w:rFonts w:asciiTheme="minorHAnsi" w:hAnsiTheme="minorHAnsi"/>
              </w:rPr>
              <w:t>Perioada de implementare a proiectului nu depăşeşte data limită din schema de minimis</w:t>
            </w:r>
          </w:p>
        </w:tc>
      </w:tr>
    </w:tbl>
    <w:p w:rsidR="005D27D3" w:rsidRDefault="005D27D3" w:rsidP="00BE544A"/>
    <w:sectPr w:rsidR="005D27D3" w:rsidSect="007F7F2B">
      <w:headerReference w:type="default" r:id="rId7"/>
      <w:footerReference w:type="even" r:id="rId8"/>
      <w:pgSz w:w="12240" w:h="15840"/>
      <w:pgMar w:top="1702" w:right="1440" w:bottom="1008" w:left="1728"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15" w:rsidRDefault="00A63415" w:rsidP="00CA5399">
      <w:r>
        <w:separator/>
      </w:r>
    </w:p>
  </w:endnote>
  <w:endnote w:type="continuationSeparator" w:id="0">
    <w:p w:rsidR="00A63415" w:rsidRDefault="00A63415" w:rsidP="00CA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2C" w:rsidRDefault="0042392C" w:rsidP="00CA539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392C" w:rsidRDefault="0042392C" w:rsidP="00CA5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15" w:rsidRDefault="00A63415" w:rsidP="00CA5399">
      <w:r>
        <w:separator/>
      </w:r>
    </w:p>
  </w:footnote>
  <w:footnote w:type="continuationSeparator" w:id="0">
    <w:p w:rsidR="00A63415" w:rsidRDefault="00A63415" w:rsidP="00CA5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gridCol w:w="885"/>
    </w:tblGrid>
    <w:tr w:rsidR="0042392C" w:rsidRPr="00D145FE" w:rsidTr="00515329">
      <w:tc>
        <w:tcPr>
          <w:tcW w:w="8296" w:type="dxa"/>
        </w:tcPr>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515329" w:rsidRPr="00D145FE" w:rsidTr="00515329">
            <w:tc>
              <w:tcPr>
                <w:tcW w:w="8505" w:type="dxa"/>
              </w:tcPr>
              <w:p w:rsidR="00515329" w:rsidRPr="007501CA" w:rsidRDefault="00515329" w:rsidP="00AF2F27">
                <w:pPr>
                  <w:pStyle w:val="Header"/>
                  <w:rPr>
                    <w:b/>
                    <w:color w:val="5B9BD5"/>
                    <w:sz w:val="18"/>
                  </w:rPr>
                </w:pPr>
                <w:r w:rsidRPr="007501CA">
                  <w:rPr>
                    <w:b/>
                    <w:color w:val="5B9BD5"/>
                    <w:sz w:val="18"/>
                  </w:rPr>
                  <w:fldChar w:fldCharType="begin"/>
                </w:r>
                <w:r w:rsidRPr="007501CA">
                  <w:rPr>
                    <w:b/>
                    <w:color w:val="5B9BD5"/>
                    <w:sz w:val="18"/>
                  </w:rPr>
                  <w:instrText xml:space="preserve"> TITLE   \* MERGEFORMAT </w:instrText>
                </w:r>
                <w:r w:rsidRPr="007501CA">
                  <w:rPr>
                    <w:b/>
                    <w:color w:val="5B9BD5"/>
                    <w:sz w:val="18"/>
                  </w:rPr>
                  <w:fldChar w:fldCharType="separate"/>
                </w:r>
                <w:r w:rsidR="00A62753">
                  <w:rPr>
                    <w:b/>
                    <w:color w:val="5B9BD5"/>
                    <w:sz w:val="18"/>
                  </w:rPr>
                  <w:t>2.1.A. Microîntreprinderi</w:t>
                </w:r>
                <w:r w:rsidRPr="007501CA">
                  <w:rPr>
                    <w:b/>
                    <w:color w:val="5B9BD5"/>
                    <w:sz w:val="18"/>
                  </w:rPr>
                  <w:fldChar w:fldCharType="end"/>
                </w:r>
                <w:r w:rsidRPr="007501CA">
                  <w:rPr>
                    <w:b/>
                    <w:color w:val="5B9BD5"/>
                    <w:sz w:val="18"/>
                  </w:rPr>
                  <w:t xml:space="preserve"> </w:t>
                </w:r>
              </w:p>
              <w:p w:rsidR="00515329" w:rsidRPr="00D145FE" w:rsidRDefault="00515329" w:rsidP="00AF2F27">
                <w:pPr>
                  <w:pStyle w:val="Header"/>
                </w:pPr>
                <w:r w:rsidRPr="007501CA">
                  <w:rPr>
                    <w:color w:val="5B9BD5"/>
                    <w:sz w:val="18"/>
                  </w:rPr>
                  <w:fldChar w:fldCharType="begin"/>
                </w:r>
                <w:r w:rsidRPr="007501CA">
                  <w:rPr>
                    <w:color w:val="5B9BD5"/>
                    <w:sz w:val="18"/>
                  </w:rPr>
                  <w:instrText xml:space="preserve"> SUBJECT   \* MERGEFORMAT </w:instrText>
                </w:r>
                <w:r w:rsidRPr="007501CA">
                  <w:rPr>
                    <w:color w:val="5B9BD5"/>
                    <w:sz w:val="18"/>
                  </w:rPr>
                  <w:fldChar w:fldCharType="separate"/>
                </w:r>
                <w:r w:rsidR="00A62753">
                  <w:rPr>
                    <w:color w:val="5B9BD5"/>
                    <w:sz w:val="18"/>
                  </w:rPr>
                  <w:t>Ghidul solicitantului - condiții specifice de accesare a fondurilor</w:t>
                </w:r>
                <w:r w:rsidRPr="007501CA">
                  <w:rPr>
                    <w:color w:val="5B9BD5"/>
                    <w:sz w:val="18"/>
                  </w:rPr>
                  <w:fldChar w:fldCharType="end"/>
                </w:r>
              </w:p>
            </w:tc>
          </w:tr>
        </w:tbl>
        <w:p w:rsidR="0042392C" w:rsidRPr="00D145FE" w:rsidRDefault="0042392C" w:rsidP="00AF2F27">
          <w:pPr>
            <w:pStyle w:val="Header"/>
          </w:pPr>
        </w:p>
      </w:tc>
      <w:tc>
        <w:tcPr>
          <w:tcW w:w="1310" w:type="dxa"/>
          <w:shd w:val="clear" w:color="auto" w:fill="3078BA"/>
          <w:vAlign w:val="center"/>
        </w:tcPr>
        <w:p w:rsidR="0042392C" w:rsidRPr="009D03F9" w:rsidRDefault="0042392C" w:rsidP="00AF2F27">
          <w:pPr>
            <w:pStyle w:val="Header"/>
            <w:jc w:val="center"/>
            <w:rPr>
              <w:b/>
              <w:color w:val="3078BA"/>
            </w:rPr>
          </w:pPr>
          <w:r w:rsidRPr="00A62753">
            <w:rPr>
              <w:b/>
              <w:color w:val="FFFFFF" w:themeColor="background1"/>
              <w:sz w:val="18"/>
            </w:rPr>
            <w:fldChar w:fldCharType="begin"/>
          </w:r>
          <w:r w:rsidRPr="00A62753">
            <w:rPr>
              <w:b/>
              <w:color w:val="FFFFFF" w:themeColor="background1"/>
              <w:sz w:val="18"/>
            </w:rPr>
            <w:instrText xml:space="preserve"> COMMENTS  \* Upper  \* MERGEFORMAT </w:instrText>
          </w:r>
          <w:r w:rsidRPr="00A62753">
            <w:rPr>
              <w:b/>
              <w:color w:val="FFFFFF" w:themeColor="background1"/>
              <w:sz w:val="18"/>
            </w:rPr>
            <w:fldChar w:fldCharType="separate"/>
          </w:r>
          <w:r w:rsidR="00A62753" w:rsidRPr="00A62753">
            <w:rPr>
              <w:b/>
              <w:color w:val="FFFFFF" w:themeColor="background1"/>
              <w:sz w:val="18"/>
            </w:rPr>
            <w:t>DRAFT</w:t>
          </w:r>
          <w:r w:rsidRPr="00A62753">
            <w:rPr>
              <w:b/>
              <w:color w:val="FFFFFF" w:themeColor="background1"/>
              <w:sz w:val="18"/>
            </w:rPr>
            <w:fldChar w:fldCharType="end"/>
          </w:r>
        </w:p>
      </w:tc>
    </w:tr>
  </w:tbl>
  <w:p w:rsidR="0042392C" w:rsidRPr="008B03C6" w:rsidRDefault="0042392C" w:rsidP="00CA5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2A5681B"/>
    <w:multiLevelType w:val="hybridMultilevel"/>
    <w:tmpl w:val="EE48D170"/>
    <w:lvl w:ilvl="0" w:tplc="8A5205C0">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CF7B21"/>
    <w:multiLevelType w:val="hybridMultilevel"/>
    <w:tmpl w:val="921017EA"/>
    <w:lvl w:ilvl="0" w:tplc="8F703A44">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D95454"/>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E454FBA"/>
    <w:multiLevelType w:val="hybridMultilevel"/>
    <w:tmpl w:val="836C362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C8628B1"/>
    <w:multiLevelType w:val="hybridMultilevel"/>
    <w:tmpl w:val="DB42203A"/>
    <w:lvl w:ilvl="0" w:tplc="521A168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AC47969"/>
    <w:multiLevelType w:val="hybridMultilevel"/>
    <w:tmpl w:val="6DE8ED0C"/>
    <w:lvl w:ilvl="0" w:tplc="7498516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F9A0C07"/>
    <w:multiLevelType w:val="hybridMultilevel"/>
    <w:tmpl w:val="53E4D8B0"/>
    <w:lvl w:ilvl="0" w:tplc="74EE337A">
      <w:start w:val="1"/>
      <w:numFmt w:val="bullet"/>
      <w:pStyle w:val="main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12CD1"/>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E6F1450"/>
    <w:multiLevelType w:val="multilevel"/>
    <w:tmpl w:val="231EA8C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pStyle w:val="Heading3"/>
      <w:lvlText w:val="%1.%2.%4."/>
      <w:lvlJc w:val="left"/>
      <w:pPr>
        <w:tabs>
          <w:tab w:val="num" w:pos="2160"/>
        </w:tabs>
        <w:ind w:left="1728" w:hanging="648"/>
      </w:pPr>
      <w:rPr>
        <w:rFonts w:hint="default"/>
      </w:rPr>
    </w:lvl>
    <w:lvl w:ilvl="4">
      <w:start w:val="1"/>
      <w:numFmt w:val="decimal"/>
      <w:pStyle w:val="ev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29E0A29"/>
    <w:multiLevelType w:val="hybridMultilevel"/>
    <w:tmpl w:val="02024B58"/>
    <w:lvl w:ilvl="0" w:tplc="A46A1AC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6C1CC3"/>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3A13DFB"/>
    <w:multiLevelType w:val="hybridMultilevel"/>
    <w:tmpl w:val="9B663BEA"/>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514547B"/>
    <w:multiLevelType w:val="hybridMultilevel"/>
    <w:tmpl w:val="22EAE882"/>
    <w:lvl w:ilvl="0" w:tplc="04180019">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5B97C0F"/>
    <w:multiLevelType w:val="hybridMultilevel"/>
    <w:tmpl w:val="7248A5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C2559C3"/>
    <w:multiLevelType w:val="hybridMultilevel"/>
    <w:tmpl w:val="88A6C602"/>
    <w:lvl w:ilvl="0" w:tplc="4BFC7BBE">
      <w:numFmt w:val="bullet"/>
      <w:lvlText w:val="-"/>
      <w:lvlJc w:val="left"/>
      <w:pPr>
        <w:ind w:left="408" w:hanging="360"/>
      </w:pPr>
      <w:rPr>
        <w:rFonts w:ascii="Calibri" w:eastAsia="Times New Roman" w:hAnsi="Calibri" w:cs="Times New Roman"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18" w15:restartNumberingAfterBreak="0">
    <w:nsid w:val="7C757386"/>
    <w:multiLevelType w:val="multilevel"/>
    <w:tmpl w:val="749E51B6"/>
    <w:lvl w:ilvl="0">
      <w:start w:val="1"/>
      <w:numFmt w:val="decimal"/>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Calibri" w:eastAsia="Calibri" w:hAnsi="Calibri" w:cs="Times New Roman" w:hint="default"/>
      </w:rPr>
    </w:lvl>
    <w:lvl w:ilvl="7">
      <w:start w:val="1"/>
      <w:numFmt w:val="lowerLetter"/>
      <w:lvlText w:val="%8."/>
      <w:lvlJc w:val="left"/>
      <w:pPr>
        <w:ind w:left="4990" w:hanging="737"/>
      </w:pPr>
      <w:rPr>
        <w:rFonts w:hint="default"/>
      </w:rPr>
    </w:lvl>
    <w:lvl w:ilvl="8">
      <w:start w:val="1"/>
      <w:numFmt w:val="lowerRoman"/>
      <w:lvlText w:val="%9."/>
      <w:lvlJc w:val="right"/>
      <w:pPr>
        <w:ind w:left="5557" w:hanging="737"/>
      </w:pPr>
      <w:rPr>
        <w:rFonts w:hint="default"/>
      </w:rPr>
    </w:lvl>
  </w:abstractNum>
  <w:num w:numId="1">
    <w:abstractNumId w:val="4"/>
  </w:num>
  <w:num w:numId="2">
    <w:abstractNumId w:val="11"/>
  </w:num>
  <w:num w:numId="3">
    <w:abstractNumId w:val="9"/>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0"/>
  </w:num>
  <w:num w:numId="10">
    <w:abstractNumId w:val="13"/>
  </w:num>
  <w:num w:numId="11">
    <w:abstractNumId w:val="6"/>
  </w:num>
  <w:num w:numId="12">
    <w:abstractNumId w:val="18"/>
  </w:num>
  <w:num w:numId="13">
    <w:abstractNumId w:val="17"/>
  </w:num>
  <w:num w:numId="14">
    <w:abstractNumId w:val="2"/>
  </w:num>
  <w:num w:numId="15">
    <w:abstractNumId w:val="7"/>
  </w:num>
  <w:num w:numId="16">
    <w:abstractNumId w:val="8"/>
  </w:num>
  <w:num w:numId="17">
    <w:abstractNumId w:val="1"/>
  </w:num>
  <w:num w:numId="18">
    <w:abstractNumId w:val="1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lickAndTypeStyle w:val="BodyText"/>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1"/>
    <w:rsid w:val="000016A7"/>
    <w:rsid w:val="00037064"/>
    <w:rsid w:val="00041F19"/>
    <w:rsid w:val="00050C67"/>
    <w:rsid w:val="000573A3"/>
    <w:rsid w:val="00072D8C"/>
    <w:rsid w:val="00077466"/>
    <w:rsid w:val="0009046D"/>
    <w:rsid w:val="00095895"/>
    <w:rsid w:val="000B5221"/>
    <w:rsid w:val="000E3AD9"/>
    <w:rsid w:val="000F6B33"/>
    <w:rsid w:val="0010107A"/>
    <w:rsid w:val="00114242"/>
    <w:rsid w:val="0012337C"/>
    <w:rsid w:val="00124199"/>
    <w:rsid w:val="001338CD"/>
    <w:rsid w:val="00144601"/>
    <w:rsid w:val="001619FC"/>
    <w:rsid w:val="0016538C"/>
    <w:rsid w:val="001672A3"/>
    <w:rsid w:val="001700BC"/>
    <w:rsid w:val="00173E60"/>
    <w:rsid w:val="0017717B"/>
    <w:rsid w:val="001958D1"/>
    <w:rsid w:val="001A0BBE"/>
    <w:rsid w:val="001B45F4"/>
    <w:rsid w:val="001C66EC"/>
    <w:rsid w:val="001D3CAB"/>
    <w:rsid w:val="001D40EC"/>
    <w:rsid w:val="001D6B6B"/>
    <w:rsid w:val="001E5658"/>
    <w:rsid w:val="001F5D5C"/>
    <w:rsid w:val="002041D7"/>
    <w:rsid w:val="00216438"/>
    <w:rsid w:val="002174CC"/>
    <w:rsid w:val="00230719"/>
    <w:rsid w:val="00231117"/>
    <w:rsid w:val="0024139B"/>
    <w:rsid w:val="00257ECE"/>
    <w:rsid w:val="002654E8"/>
    <w:rsid w:val="0027601F"/>
    <w:rsid w:val="00280775"/>
    <w:rsid w:val="00291710"/>
    <w:rsid w:val="00294F50"/>
    <w:rsid w:val="002A03D7"/>
    <w:rsid w:val="002A67F6"/>
    <w:rsid w:val="002B6B81"/>
    <w:rsid w:val="002C21E8"/>
    <w:rsid w:val="002D6CE3"/>
    <w:rsid w:val="002E15DB"/>
    <w:rsid w:val="00325DB7"/>
    <w:rsid w:val="00331579"/>
    <w:rsid w:val="00340EAB"/>
    <w:rsid w:val="00344CD8"/>
    <w:rsid w:val="00382A8C"/>
    <w:rsid w:val="003974B2"/>
    <w:rsid w:val="00397C75"/>
    <w:rsid w:val="00397D84"/>
    <w:rsid w:val="003B09F0"/>
    <w:rsid w:val="003C099C"/>
    <w:rsid w:val="003D4412"/>
    <w:rsid w:val="003D5728"/>
    <w:rsid w:val="003E0201"/>
    <w:rsid w:val="003E6967"/>
    <w:rsid w:val="003E7CA3"/>
    <w:rsid w:val="003F1579"/>
    <w:rsid w:val="003F3B07"/>
    <w:rsid w:val="004108C4"/>
    <w:rsid w:val="00414FC9"/>
    <w:rsid w:val="00422BD9"/>
    <w:rsid w:val="0042392C"/>
    <w:rsid w:val="00427307"/>
    <w:rsid w:val="004502B2"/>
    <w:rsid w:val="00457E87"/>
    <w:rsid w:val="00477C07"/>
    <w:rsid w:val="00497B97"/>
    <w:rsid w:val="004B16C8"/>
    <w:rsid w:val="004B4178"/>
    <w:rsid w:val="004C44C5"/>
    <w:rsid w:val="004C4DFC"/>
    <w:rsid w:val="004C55F3"/>
    <w:rsid w:val="004C6DB1"/>
    <w:rsid w:val="004F6BB0"/>
    <w:rsid w:val="00506B16"/>
    <w:rsid w:val="00515329"/>
    <w:rsid w:val="00525666"/>
    <w:rsid w:val="00525960"/>
    <w:rsid w:val="00532680"/>
    <w:rsid w:val="00533AC7"/>
    <w:rsid w:val="00561A5F"/>
    <w:rsid w:val="00561BFD"/>
    <w:rsid w:val="00565457"/>
    <w:rsid w:val="00571EBE"/>
    <w:rsid w:val="00581F50"/>
    <w:rsid w:val="00590C95"/>
    <w:rsid w:val="005A0757"/>
    <w:rsid w:val="005A4D1E"/>
    <w:rsid w:val="005D132A"/>
    <w:rsid w:val="005D27D3"/>
    <w:rsid w:val="005D4BC2"/>
    <w:rsid w:val="005D7AB7"/>
    <w:rsid w:val="005E4DB7"/>
    <w:rsid w:val="005F6D2D"/>
    <w:rsid w:val="00613541"/>
    <w:rsid w:val="00623F3C"/>
    <w:rsid w:val="00624D37"/>
    <w:rsid w:val="006310AF"/>
    <w:rsid w:val="006342B9"/>
    <w:rsid w:val="006412F0"/>
    <w:rsid w:val="006448D7"/>
    <w:rsid w:val="00654313"/>
    <w:rsid w:val="0065704C"/>
    <w:rsid w:val="00662580"/>
    <w:rsid w:val="00677D6F"/>
    <w:rsid w:val="006971BC"/>
    <w:rsid w:val="006B4EA6"/>
    <w:rsid w:val="006C2631"/>
    <w:rsid w:val="006C34EC"/>
    <w:rsid w:val="006D6016"/>
    <w:rsid w:val="006D7447"/>
    <w:rsid w:val="006D7CF1"/>
    <w:rsid w:val="006E071B"/>
    <w:rsid w:val="006E2E98"/>
    <w:rsid w:val="00714905"/>
    <w:rsid w:val="007273F3"/>
    <w:rsid w:val="00727EC0"/>
    <w:rsid w:val="00733ED4"/>
    <w:rsid w:val="00745E45"/>
    <w:rsid w:val="00756FAB"/>
    <w:rsid w:val="00757BF6"/>
    <w:rsid w:val="007763B9"/>
    <w:rsid w:val="00776F5B"/>
    <w:rsid w:val="00777E7C"/>
    <w:rsid w:val="007828B0"/>
    <w:rsid w:val="007A60B4"/>
    <w:rsid w:val="007A6638"/>
    <w:rsid w:val="007B0999"/>
    <w:rsid w:val="007B7911"/>
    <w:rsid w:val="007C2091"/>
    <w:rsid w:val="007D5DE4"/>
    <w:rsid w:val="007F7F2B"/>
    <w:rsid w:val="00805321"/>
    <w:rsid w:val="008236D2"/>
    <w:rsid w:val="0084754F"/>
    <w:rsid w:val="008524BE"/>
    <w:rsid w:val="00852930"/>
    <w:rsid w:val="0085400F"/>
    <w:rsid w:val="00854558"/>
    <w:rsid w:val="008546BA"/>
    <w:rsid w:val="00864CF7"/>
    <w:rsid w:val="00875F1B"/>
    <w:rsid w:val="008870BA"/>
    <w:rsid w:val="00891D02"/>
    <w:rsid w:val="008A063A"/>
    <w:rsid w:val="008B03C6"/>
    <w:rsid w:val="008B7073"/>
    <w:rsid w:val="008C28B6"/>
    <w:rsid w:val="008C4215"/>
    <w:rsid w:val="008E001D"/>
    <w:rsid w:val="008E406D"/>
    <w:rsid w:val="008E590A"/>
    <w:rsid w:val="008F4154"/>
    <w:rsid w:val="009064F4"/>
    <w:rsid w:val="00921B9D"/>
    <w:rsid w:val="009258E1"/>
    <w:rsid w:val="00926BFF"/>
    <w:rsid w:val="009344D0"/>
    <w:rsid w:val="009719F3"/>
    <w:rsid w:val="00995905"/>
    <w:rsid w:val="009B0EB9"/>
    <w:rsid w:val="009C3E49"/>
    <w:rsid w:val="009C7B4F"/>
    <w:rsid w:val="009D3113"/>
    <w:rsid w:val="009D6903"/>
    <w:rsid w:val="009E1B28"/>
    <w:rsid w:val="009E2B43"/>
    <w:rsid w:val="00A02B9A"/>
    <w:rsid w:val="00A1571A"/>
    <w:rsid w:val="00A16CCE"/>
    <w:rsid w:val="00A4034E"/>
    <w:rsid w:val="00A50773"/>
    <w:rsid w:val="00A516A7"/>
    <w:rsid w:val="00A62753"/>
    <w:rsid w:val="00A63415"/>
    <w:rsid w:val="00A748A6"/>
    <w:rsid w:val="00A759A7"/>
    <w:rsid w:val="00A81242"/>
    <w:rsid w:val="00A942C1"/>
    <w:rsid w:val="00A94720"/>
    <w:rsid w:val="00A94A3A"/>
    <w:rsid w:val="00A97464"/>
    <w:rsid w:val="00AD0B6C"/>
    <w:rsid w:val="00AE0458"/>
    <w:rsid w:val="00AE6260"/>
    <w:rsid w:val="00AF2F27"/>
    <w:rsid w:val="00AF4A0B"/>
    <w:rsid w:val="00B00AB7"/>
    <w:rsid w:val="00B103BD"/>
    <w:rsid w:val="00B2561F"/>
    <w:rsid w:val="00B26BB8"/>
    <w:rsid w:val="00B51313"/>
    <w:rsid w:val="00B61ACB"/>
    <w:rsid w:val="00B64B04"/>
    <w:rsid w:val="00B651E9"/>
    <w:rsid w:val="00B735FD"/>
    <w:rsid w:val="00B7367D"/>
    <w:rsid w:val="00B8281B"/>
    <w:rsid w:val="00B9417B"/>
    <w:rsid w:val="00B95DD7"/>
    <w:rsid w:val="00B9624D"/>
    <w:rsid w:val="00BB0566"/>
    <w:rsid w:val="00BB3676"/>
    <w:rsid w:val="00BE544A"/>
    <w:rsid w:val="00BF7D36"/>
    <w:rsid w:val="00C05D20"/>
    <w:rsid w:val="00C14740"/>
    <w:rsid w:val="00C2345A"/>
    <w:rsid w:val="00C23A31"/>
    <w:rsid w:val="00C44FD8"/>
    <w:rsid w:val="00C454E2"/>
    <w:rsid w:val="00C73C05"/>
    <w:rsid w:val="00C7532C"/>
    <w:rsid w:val="00C95EC4"/>
    <w:rsid w:val="00CA1D33"/>
    <w:rsid w:val="00CA5399"/>
    <w:rsid w:val="00CE0580"/>
    <w:rsid w:val="00CE4550"/>
    <w:rsid w:val="00D12089"/>
    <w:rsid w:val="00D12748"/>
    <w:rsid w:val="00D16D45"/>
    <w:rsid w:val="00D26905"/>
    <w:rsid w:val="00D309EC"/>
    <w:rsid w:val="00D316D8"/>
    <w:rsid w:val="00D46012"/>
    <w:rsid w:val="00D52251"/>
    <w:rsid w:val="00D5639A"/>
    <w:rsid w:val="00D60AE9"/>
    <w:rsid w:val="00D83993"/>
    <w:rsid w:val="00D85C12"/>
    <w:rsid w:val="00D860C2"/>
    <w:rsid w:val="00D87801"/>
    <w:rsid w:val="00D90A2A"/>
    <w:rsid w:val="00D94135"/>
    <w:rsid w:val="00D944F6"/>
    <w:rsid w:val="00DA01AE"/>
    <w:rsid w:val="00DC66B7"/>
    <w:rsid w:val="00E06CA6"/>
    <w:rsid w:val="00E2044D"/>
    <w:rsid w:val="00E21077"/>
    <w:rsid w:val="00E30A31"/>
    <w:rsid w:val="00E32202"/>
    <w:rsid w:val="00E37B99"/>
    <w:rsid w:val="00E437A2"/>
    <w:rsid w:val="00E566DB"/>
    <w:rsid w:val="00E62F5F"/>
    <w:rsid w:val="00E67BA1"/>
    <w:rsid w:val="00E71651"/>
    <w:rsid w:val="00E7468A"/>
    <w:rsid w:val="00E74692"/>
    <w:rsid w:val="00E85903"/>
    <w:rsid w:val="00E94DF3"/>
    <w:rsid w:val="00EB3AFC"/>
    <w:rsid w:val="00EC66A2"/>
    <w:rsid w:val="00ED54BD"/>
    <w:rsid w:val="00F044C3"/>
    <w:rsid w:val="00F14E4A"/>
    <w:rsid w:val="00F264D4"/>
    <w:rsid w:val="00F31294"/>
    <w:rsid w:val="00F40BCC"/>
    <w:rsid w:val="00F41659"/>
    <w:rsid w:val="00F547D9"/>
    <w:rsid w:val="00F648A5"/>
    <w:rsid w:val="00F668D0"/>
    <w:rsid w:val="00F93B17"/>
    <w:rsid w:val="00FA50A4"/>
    <w:rsid w:val="00FA678A"/>
    <w:rsid w:val="00FB1A7B"/>
    <w:rsid w:val="00FC1620"/>
    <w:rsid w:val="00FC3A4D"/>
    <w:rsid w:val="00FC3C3D"/>
    <w:rsid w:val="00FD33BB"/>
    <w:rsid w:val="00FD720C"/>
    <w:rsid w:val="00FD7441"/>
    <w:rsid w:val="00FD7A13"/>
    <w:rsid w:val="00FD7C0B"/>
    <w:rsid w:val="00FE1D53"/>
    <w:rsid w:val="00FF10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BF80F-F71C-4015-96FA-E6EDA2B5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399"/>
    <w:rPr>
      <w:rFonts w:ascii="Calibri" w:hAnsi="Calibri"/>
      <w:sz w:val="22"/>
      <w:szCs w:val="22"/>
      <w:lang w:eastAsia="en-US"/>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cs="Arial"/>
      <w:sz w:val="28"/>
      <w:szCs w:val="28"/>
    </w:rPr>
  </w:style>
  <w:style w:type="paragraph" w:styleId="Heading3">
    <w:name w:val="heading 3"/>
    <w:basedOn w:val="Normal"/>
    <w:next w:val="Normal"/>
    <w:qFormat/>
    <w:pPr>
      <w:keepNext/>
      <w:numPr>
        <w:ilvl w:val="3"/>
        <w:numId w:val="2"/>
      </w:numPr>
      <w:spacing w:before="240" w:after="60"/>
      <w:outlineLvl w:val="2"/>
    </w:pPr>
    <w:rPr>
      <w:rFonts w:ascii="Arial" w:hAnsi="Arial" w:cs="Arial"/>
      <w:b/>
      <w:bCs/>
      <w:szCs w:val="26"/>
    </w:rPr>
  </w:style>
  <w:style w:type="paragraph" w:styleId="Heading4">
    <w:name w:val="heading 4"/>
    <w:basedOn w:val="Normal"/>
    <w:next w:val="Normal"/>
    <w:qFormat/>
    <w:pPr>
      <w:keepNext/>
      <w:spacing w:before="40" w:after="4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cs="Arial"/>
    </w:rPr>
  </w:style>
  <w:style w:type="paragraph" w:styleId="BodyText">
    <w:name w:val="Body Text"/>
    <w:basedOn w:val="Normal"/>
    <w:semiHidden/>
    <w:pPr>
      <w:spacing w:after="60"/>
    </w:pPr>
    <w:rPr>
      <w:rFonts w:ascii="Arial" w:hAnsi="Arial" w:cs="Arial"/>
      <w:iCs/>
      <w:sz w:val="20"/>
    </w:rPr>
  </w:style>
  <w:style w:type="paragraph" w:customStyle="1" w:styleId="bulletX">
    <w:name w:val="bulletX"/>
    <w:basedOn w:val="Normal"/>
    <w:pPr>
      <w:numPr>
        <w:numId w:val="1"/>
      </w:numPr>
      <w:autoSpaceDE w:val="0"/>
      <w:autoSpaceDN w:val="0"/>
      <w:adjustRightInd w:val="0"/>
    </w:pPr>
    <w:rPr>
      <w:rFonts w:ascii="Arial,Bold" w:hAnsi="Arial,Bold" w:cs="Arial"/>
      <w:sz w:val="20"/>
    </w:rPr>
  </w:style>
  <w:style w:type="paragraph" w:customStyle="1" w:styleId="eval">
    <w:name w:val="eval"/>
    <w:basedOn w:val="Heading3"/>
    <w:pPr>
      <w:numPr>
        <w:ilvl w:val="4"/>
      </w:numPr>
      <w:tabs>
        <w:tab w:val="clear" w:pos="2232"/>
        <w:tab w:val="num" w:pos="3600"/>
      </w:tabs>
      <w:ind w:left="3600" w:hanging="36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rPr>
      <w:rFonts w:ascii="Arial" w:hAnsi="Arial" w:cs="Arial"/>
      <w:szCs w:val="20"/>
    </w:rPr>
  </w:style>
  <w:style w:type="character" w:styleId="FootnoteReference">
    <w:name w:val="footnote reference"/>
    <w:semiHidden/>
    <w:rPr>
      <w:vertAlign w:val="superscript"/>
    </w:rPr>
  </w:style>
  <w:style w:type="paragraph" w:styleId="BodyText2">
    <w:name w:val="Body Text 2"/>
    <w:basedOn w:val="Normal"/>
    <w:semiHidden/>
    <w:pPr>
      <w:autoSpaceDE w:val="0"/>
      <w:autoSpaceDN w:val="0"/>
      <w:adjustRightInd w:val="0"/>
      <w:jc w:val="both"/>
    </w:pPr>
    <w:rPr>
      <w:rFonts w:ascii="Arial" w:hAnsi="Arial" w:cs="Arial"/>
      <w:color w:val="000000"/>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rPr>
      <w:b/>
      <w:bCs/>
      <w:sz w:val="20"/>
      <w:szCs w:val="20"/>
    </w:rPr>
  </w:style>
  <w:style w:type="character" w:styleId="PageNumber">
    <w:name w:val="page number"/>
    <w:basedOn w:val="DefaultParagraphFont"/>
    <w:semiHidden/>
  </w:style>
  <w:style w:type="paragraph" w:customStyle="1" w:styleId="maintext-bullet">
    <w:name w:val="maintext-bullet"/>
    <w:basedOn w:val="Normal"/>
    <w:pPr>
      <w:numPr>
        <w:numId w:val="3"/>
      </w:numPr>
    </w:pPr>
  </w:style>
  <w:style w:type="paragraph" w:styleId="EndnoteText">
    <w:name w:val="endnote text"/>
    <w:basedOn w:val="Normal"/>
    <w:semiHidden/>
    <w:rPr>
      <w:rFonts w:ascii="Arial" w:hAnsi="Arial" w:cs="Arial"/>
      <w:szCs w:val="20"/>
    </w:rPr>
  </w:style>
  <w:style w:type="character" w:styleId="EndnoteReference">
    <w:name w:val="endnote reference"/>
    <w:semiHidden/>
    <w:rPr>
      <w:rFonts w:ascii="Arial" w:hAnsi="Arial" w:cs="Arial"/>
      <w:sz w:val="18"/>
      <w:vertAlign w:val="superscript"/>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3">
    <w:name w:val="Body Text 3"/>
    <w:basedOn w:val="Normal"/>
    <w:semiHidden/>
    <w:rPr>
      <w:b/>
      <w:bCs/>
    </w:rPr>
  </w:style>
  <w:style w:type="paragraph" w:styleId="BalloonText">
    <w:name w:val="Balloon Text"/>
    <w:basedOn w:val="Normal"/>
    <w:link w:val="BalloonTextChar"/>
    <w:uiPriority w:val="99"/>
    <w:semiHidden/>
    <w:unhideWhenUsed/>
    <w:rsid w:val="00662580"/>
    <w:rPr>
      <w:rFonts w:ascii="Tahoma" w:hAnsi="Tahoma" w:cs="Tahoma"/>
      <w:sz w:val="16"/>
      <w:szCs w:val="16"/>
    </w:rPr>
  </w:style>
  <w:style w:type="character" w:customStyle="1" w:styleId="BalloonTextChar">
    <w:name w:val="Balloon Text Char"/>
    <w:link w:val="BalloonText"/>
    <w:uiPriority w:val="99"/>
    <w:semiHidden/>
    <w:rsid w:val="00662580"/>
    <w:rPr>
      <w:rFonts w:ascii="Tahoma" w:hAnsi="Tahoma" w:cs="Tahoma"/>
      <w:sz w:val="16"/>
      <w:szCs w:val="16"/>
      <w:lang w:eastAsia="en-US"/>
    </w:rPr>
  </w:style>
  <w:style w:type="paragraph" w:customStyle="1" w:styleId="MediumGrid21">
    <w:name w:val="Medium Grid 21"/>
    <w:uiPriority w:val="99"/>
    <w:rsid w:val="00D16D45"/>
    <w:rPr>
      <w:rFonts w:ascii="Trebuchet MS" w:eastAsia="MS Mincho" w:hAnsi="Trebuchet MS" w:cs="Trebuchet MS"/>
      <w:sz w:val="18"/>
      <w:szCs w:val="18"/>
      <w:lang w:val="en-US" w:eastAsia="en-US"/>
    </w:rPr>
  </w:style>
  <w:style w:type="character" w:styleId="Hyperlink">
    <w:name w:val="Hyperlink"/>
    <w:rsid w:val="00D16D45"/>
    <w:rPr>
      <w:color w:val="0000FF"/>
      <w:u w:val="single"/>
    </w:rPr>
  </w:style>
  <w:style w:type="paragraph" w:styleId="ListParagraph">
    <w:name w:val="List Paragraph"/>
    <w:basedOn w:val="Normal"/>
    <w:link w:val="ListParagraphChar"/>
    <w:uiPriority w:val="34"/>
    <w:qFormat/>
    <w:rsid w:val="00757BF6"/>
    <w:pPr>
      <w:spacing w:after="160" w:line="259" w:lineRule="auto"/>
      <w:ind w:left="720"/>
      <w:contextualSpacing/>
    </w:pPr>
    <w:rPr>
      <w:rFonts w:eastAsia="Calibri"/>
    </w:rPr>
  </w:style>
  <w:style w:type="character" w:customStyle="1" w:styleId="ListParagraphChar">
    <w:name w:val="List Paragraph Char"/>
    <w:link w:val="ListParagraph"/>
    <w:uiPriority w:val="34"/>
    <w:rsid w:val="00757BF6"/>
    <w:rPr>
      <w:rFonts w:ascii="Calibri" w:eastAsia="Calibri" w:hAnsi="Calibri"/>
      <w:sz w:val="22"/>
      <w:szCs w:val="22"/>
      <w:lang w:eastAsia="en-US"/>
    </w:rPr>
  </w:style>
  <w:style w:type="paragraph" w:customStyle="1" w:styleId="criterii">
    <w:name w:val="criterii"/>
    <w:basedOn w:val="Normal"/>
    <w:rsid w:val="00745E45"/>
    <w:pPr>
      <w:numPr>
        <w:numId w:val="11"/>
      </w:numPr>
      <w:shd w:val="clear" w:color="auto" w:fill="E6E6E6"/>
      <w:spacing w:before="240"/>
      <w:jc w:val="both"/>
    </w:pPr>
    <w:rPr>
      <w:b/>
      <w:bCs/>
      <w:snapToGrid w:val="0"/>
      <w:sz w:val="20"/>
    </w:rPr>
  </w:style>
  <w:style w:type="table" w:styleId="TableGrid">
    <w:name w:val="Table Grid"/>
    <w:basedOn w:val="TableNormal"/>
    <w:uiPriority w:val="39"/>
    <w:rsid w:val="00A812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81242"/>
    <w:rPr>
      <w:rFonts w:ascii="Trebuchet MS" w:hAnsi="Trebuchet MS"/>
      <w:sz w:val="18"/>
      <w:szCs w:val="24"/>
      <w:lang w:eastAsia="en-US"/>
    </w:rPr>
  </w:style>
  <w:style w:type="paragraph" w:styleId="Revision">
    <w:name w:val="Revision"/>
    <w:hidden/>
    <w:uiPriority w:val="99"/>
    <w:semiHidden/>
    <w:rsid w:val="00565457"/>
    <w:rPr>
      <w:rFonts w:ascii="Calibri" w:hAnsi="Calibr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436">
      <w:bodyDiv w:val="1"/>
      <w:marLeft w:val="0"/>
      <w:marRight w:val="0"/>
      <w:marTop w:val="0"/>
      <w:marBottom w:val="0"/>
      <w:divBdr>
        <w:top w:val="none" w:sz="0" w:space="0" w:color="auto"/>
        <w:left w:val="none" w:sz="0" w:space="0" w:color="auto"/>
        <w:bottom w:val="none" w:sz="0" w:space="0" w:color="auto"/>
        <w:right w:val="none" w:sz="0" w:space="0" w:color="auto"/>
      </w:divBdr>
    </w:div>
    <w:div w:id="1250969401">
      <w:bodyDiv w:val="1"/>
      <w:marLeft w:val="0"/>
      <w:marRight w:val="0"/>
      <w:marTop w:val="0"/>
      <w:marBottom w:val="0"/>
      <w:divBdr>
        <w:top w:val="none" w:sz="0" w:space="0" w:color="auto"/>
        <w:left w:val="none" w:sz="0" w:space="0" w:color="auto"/>
        <w:bottom w:val="none" w:sz="0" w:space="0" w:color="auto"/>
        <w:right w:val="none" w:sz="0" w:space="0" w:color="auto"/>
      </w:divBdr>
    </w:div>
    <w:div w:id="2015760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1361</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2.1.A. Microîntreprinderi</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2.1.A. Microîntreprinderi</dc:title>
  <dc:subject>Ghidul solicitantului - condiții specifice de accesare a fondurilor</dc:subject>
  <dc:creator>AMPOR-DGP</dc:creator>
  <cp:keywords>4.3 – Sprijinirea dezvoltării microîntreprinderilor</cp:keywords>
  <dc:description>Draft</dc:description>
  <cp:lastModifiedBy>Gabriel I. COSTACHE</cp:lastModifiedBy>
  <cp:revision>82</cp:revision>
  <cp:lastPrinted>2015-12-08T13:42:00Z</cp:lastPrinted>
  <dcterms:created xsi:type="dcterms:W3CDTF">2015-11-13T11:29:00Z</dcterms:created>
  <dcterms:modified xsi:type="dcterms:W3CDTF">2016-02-04T07:50:00Z</dcterms:modified>
</cp:coreProperties>
</file>